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12" w:space="0" w:color="E36C0A"/>
          <w:left w:val="single" w:sz="12" w:space="0" w:color="E36C0A"/>
          <w:bottom w:val="single" w:sz="12" w:space="0" w:color="E36C0A"/>
          <w:right w:val="single" w:sz="12" w:space="0" w:color="E36C0A"/>
          <w:insideH w:val="single" w:sz="12" w:space="0" w:color="E36C0A"/>
          <w:insideV w:val="single" w:sz="6" w:space="0" w:color="E36C0A"/>
        </w:tblBorders>
        <w:tblLook w:val="04A0" w:firstRow="1" w:lastRow="0" w:firstColumn="1" w:lastColumn="0" w:noHBand="0" w:noVBand="1"/>
      </w:tblPr>
      <w:tblGrid>
        <w:gridCol w:w="1685"/>
        <w:gridCol w:w="3364"/>
        <w:gridCol w:w="3671"/>
      </w:tblGrid>
      <w:tr w:rsidR="009410E2" w:rsidRPr="0015412C" w:rsidTr="006E1E43">
        <w:tc>
          <w:tcPr>
            <w:tcW w:w="8720" w:type="dxa"/>
            <w:gridSpan w:val="3"/>
            <w:shd w:val="clear" w:color="auto" w:fill="FDE9D9"/>
          </w:tcPr>
          <w:p w:rsidR="009410E2" w:rsidRPr="0015412C" w:rsidRDefault="00CB283C" w:rsidP="00E33629">
            <w:pPr>
              <w:pStyle w:val="JustifacadoDerecha"/>
              <w:jc w:val="center"/>
              <w:rPr>
                <w:rFonts w:ascii="Candara" w:hAnsi="Candara"/>
                <w:b/>
                <w:sz w:val="28"/>
                <w:szCs w:val="28"/>
              </w:rPr>
            </w:pPr>
            <w:r>
              <w:rPr>
                <w:rFonts w:ascii="Candara" w:hAnsi="Candara"/>
                <w:b/>
                <w:sz w:val="28"/>
                <w:szCs w:val="28"/>
              </w:rPr>
              <w:t>Historia de la Iglesia Medieval</w:t>
            </w:r>
          </w:p>
        </w:tc>
      </w:tr>
      <w:tr w:rsidR="009410E2" w:rsidRPr="0015412C" w:rsidTr="006E1E43">
        <w:tc>
          <w:tcPr>
            <w:tcW w:w="1685" w:type="dxa"/>
            <w:tcBorders>
              <w:right w:val="single" w:sz="12" w:space="0" w:color="E36C0A"/>
            </w:tcBorders>
            <w:shd w:val="clear" w:color="auto" w:fill="auto"/>
          </w:tcPr>
          <w:p w:rsidR="009410E2" w:rsidRPr="0015412C" w:rsidRDefault="009410E2" w:rsidP="00CF5715">
            <w:pPr>
              <w:pStyle w:val="JustifacadoDerecha"/>
              <w:jc w:val="both"/>
              <w:rPr>
                <w:rFonts w:ascii="Candara" w:hAnsi="Candara"/>
                <w:szCs w:val="20"/>
              </w:rPr>
            </w:pPr>
            <w:r w:rsidRPr="0015412C">
              <w:rPr>
                <w:rFonts w:ascii="Candara" w:hAnsi="Candara"/>
                <w:szCs w:val="20"/>
              </w:rPr>
              <w:t>Titulación</w:t>
            </w:r>
          </w:p>
        </w:tc>
        <w:tc>
          <w:tcPr>
            <w:tcW w:w="7035" w:type="dxa"/>
            <w:gridSpan w:val="2"/>
            <w:tcBorders>
              <w:left w:val="single" w:sz="12" w:space="0" w:color="E36C0A"/>
            </w:tcBorders>
            <w:shd w:val="clear" w:color="auto" w:fill="auto"/>
          </w:tcPr>
          <w:p w:rsidR="009410E2" w:rsidRPr="0015412C" w:rsidRDefault="006F7606" w:rsidP="00CF5715">
            <w:pPr>
              <w:pStyle w:val="JustifacadoDerecha"/>
              <w:jc w:val="both"/>
              <w:rPr>
                <w:rFonts w:ascii="Candara" w:hAnsi="Candara"/>
                <w:szCs w:val="20"/>
              </w:rPr>
            </w:pPr>
            <w:r>
              <w:rPr>
                <w:rFonts w:ascii="Candara" w:hAnsi="Candara"/>
                <w:szCs w:val="20"/>
              </w:rPr>
              <w:t>Bachiller en Teología-Licenciatura en Estudios Eclesiásticos</w:t>
            </w:r>
          </w:p>
        </w:tc>
      </w:tr>
      <w:tr w:rsidR="009410E2" w:rsidRPr="0015412C" w:rsidTr="006E1E43">
        <w:tc>
          <w:tcPr>
            <w:tcW w:w="1685" w:type="dxa"/>
            <w:tcBorders>
              <w:right w:val="single" w:sz="12" w:space="0" w:color="E36C0A"/>
            </w:tcBorders>
            <w:shd w:val="clear" w:color="auto" w:fill="auto"/>
          </w:tcPr>
          <w:p w:rsidR="009410E2" w:rsidRPr="0015412C" w:rsidRDefault="009410E2" w:rsidP="00CF5715">
            <w:pPr>
              <w:pStyle w:val="JustifacadoDerecha"/>
              <w:jc w:val="both"/>
              <w:rPr>
                <w:rFonts w:ascii="Candara" w:hAnsi="Candara"/>
                <w:szCs w:val="20"/>
              </w:rPr>
            </w:pPr>
            <w:r w:rsidRPr="0015412C">
              <w:rPr>
                <w:rFonts w:ascii="Candara" w:hAnsi="Candara"/>
                <w:szCs w:val="20"/>
              </w:rPr>
              <w:t>Profesor</w:t>
            </w:r>
          </w:p>
        </w:tc>
        <w:tc>
          <w:tcPr>
            <w:tcW w:w="7035" w:type="dxa"/>
            <w:gridSpan w:val="2"/>
            <w:tcBorders>
              <w:left w:val="single" w:sz="12" w:space="0" w:color="E36C0A"/>
            </w:tcBorders>
            <w:shd w:val="clear" w:color="auto" w:fill="auto"/>
          </w:tcPr>
          <w:p w:rsidR="009410E2" w:rsidRPr="0015412C" w:rsidRDefault="00CB283C" w:rsidP="0013361D">
            <w:pPr>
              <w:pStyle w:val="JustifacadoDerecha"/>
              <w:jc w:val="both"/>
              <w:rPr>
                <w:rFonts w:ascii="Candara" w:hAnsi="Candara"/>
                <w:szCs w:val="20"/>
              </w:rPr>
            </w:pPr>
            <w:r>
              <w:rPr>
                <w:rFonts w:ascii="Candara" w:hAnsi="Candara"/>
                <w:szCs w:val="20"/>
              </w:rPr>
              <w:t>F</w:t>
            </w:r>
            <w:r w:rsidR="00A70ACD">
              <w:rPr>
                <w:rFonts w:ascii="Candara" w:hAnsi="Candara"/>
                <w:szCs w:val="20"/>
              </w:rPr>
              <w:t>ran</w:t>
            </w:r>
            <w:r>
              <w:rPr>
                <w:rFonts w:ascii="Candara" w:hAnsi="Candara"/>
                <w:szCs w:val="20"/>
              </w:rPr>
              <w:t>c</w:t>
            </w:r>
            <w:r w:rsidR="00A70ACD">
              <w:rPr>
                <w:rFonts w:ascii="Candara" w:hAnsi="Candara"/>
                <w:szCs w:val="20"/>
              </w:rPr>
              <w:t>isco</w:t>
            </w:r>
            <w:r>
              <w:rPr>
                <w:rFonts w:ascii="Candara" w:hAnsi="Candara"/>
                <w:szCs w:val="20"/>
              </w:rPr>
              <w:t xml:space="preserve"> </w:t>
            </w:r>
            <w:r w:rsidR="00FE5970">
              <w:rPr>
                <w:rFonts w:ascii="Candara" w:hAnsi="Candara"/>
                <w:szCs w:val="20"/>
              </w:rPr>
              <w:t>Javier Rojo Alique</w:t>
            </w:r>
            <w:r w:rsidR="00433040">
              <w:rPr>
                <w:rFonts w:ascii="Candara" w:hAnsi="Candara"/>
                <w:szCs w:val="20"/>
              </w:rPr>
              <w:t xml:space="preserve">    </w:t>
            </w:r>
            <w:r w:rsidR="006E1E43">
              <w:rPr>
                <w:rFonts w:ascii="Candara" w:hAnsi="Candara"/>
                <w:szCs w:val="20"/>
              </w:rPr>
              <w:t>Correo-e</w:t>
            </w:r>
            <w:r w:rsidR="006562C8">
              <w:rPr>
                <w:rFonts w:ascii="Candara" w:hAnsi="Candara"/>
                <w:szCs w:val="20"/>
              </w:rPr>
              <w:t>:</w:t>
            </w:r>
            <w:r>
              <w:rPr>
                <w:rFonts w:ascii="Candara" w:hAnsi="Candara"/>
                <w:szCs w:val="20"/>
              </w:rPr>
              <w:t xml:space="preserve"> </w:t>
            </w:r>
            <w:r w:rsidR="00FE5970">
              <w:rPr>
                <w:rFonts w:ascii="Candara" w:hAnsi="Candara"/>
                <w:szCs w:val="20"/>
              </w:rPr>
              <w:t>fj</w:t>
            </w:r>
            <w:r w:rsidR="0013361D">
              <w:rPr>
                <w:rFonts w:ascii="Candara" w:hAnsi="Candara"/>
                <w:szCs w:val="20"/>
              </w:rPr>
              <w:t>rojo</w:t>
            </w:r>
            <w:r w:rsidR="00FE5970">
              <w:rPr>
                <w:rFonts w:ascii="Candara" w:hAnsi="Candara"/>
                <w:szCs w:val="20"/>
              </w:rPr>
              <w:t>@</w:t>
            </w:r>
            <w:r w:rsidR="0013361D">
              <w:rPr>
                <w:rFonts w:ascii="Candara" w:hAnsi="Candara"/>
                <w:szCs w:val="20"/>
              </w:rPr>
              <w:t>itmfranciscano.org</w:t>
            </w:r>
          </w:p>
        </w:tc>
      </w:tr>
      <w:tr w:rsidR="009410E2" w:rsidRPr="0015412C" w:rsidTr="006E1E43">
        <w:tc>
          <w:tcPr>
            <w:tcW w:w="1685" w:type="dxa"/>
            <w:tcBorders>
              <w:right w:val="single" w:sz="12" w:space="0" w:color="E36C0A"/>
            </w:tcBorders>
            <w:shd w:val="clear" w:color="auto" w:fill="auto"/>
          </w:tcPr>
          <w:p w:rsidR="009410E2" w:rsidRPr="0015412C" w:rsidRDefault="006865C7" w:rsidP="0013361D">
            <w:pPr>
              <w:pStyle w:val="JustifacadoDerecha"/>
              <w:jc w:val="both"/>
              <w:rPr>
                <w:rFonts w:ascii="Candara" w:hAnsi="Candara"/>
                <w:szCs w:val="20"/>
              </w:rPr>
            </w:pPr>
            <w:r>
              <w:rPr>
                <w:rFonts w:ascii="Candara" w:hAnsi="Candara"/>
                <w:szCs w:val="20"/>
              </w:rPr>
              <w:t>Curso 20</w:t>
            </w:r>
            <w:r w:rsidR="006E792C">
              <w:rPr>
                <w:rFonts w:ascii="Candara" w:hAnsi="Candara"/>
                <w:szCs w:val="20"/>
              </w:rPr>
              <w:t>2</w:t>
            </w:r>
            <w:r w:rsidR="0013361D">
              <w:rPr>
                <w:rFonts w:ascii="Candara" w:hAnsi="Candara"/>
                <w:szCs w:val="20"/>
              </w:rPr>
              <w:t>2</w:t>
            </w:r>
            <w:r w:rsidR="009410E2" w:rsidRPr="0015412C">
              <w:rPr>
                <w:rFonts w:ascii="Candara" w:hAnsi="Candara"/>
                <w:szCs w:val="20"/>
              </w:rPr>
              <w:t>-20</w:t>
            </w:r>
            <w:r w:rsidR="006E792C">
              <w:rPr>
                <w:rFonts w:ascii="Candara" w:hAnsi="Candara"/>
                <w:szCs w:val="20"/>
              </w:rPr>
              <w:t>2</w:t>
            </w:r>
            <w:r w:rsidR="0013361D">
              <w:rPr>
                <w:rFonts w:ascii="Candara" w:hAnsi="Candara"/>
                <w:szCs w:val="20"/>
              </w:rPr>
              <w:t>3</w:t>
            </w:r>
          </w:p>
        </w:tc>
        <w:tc>
          <w:tcPr>
            <w:tcW w:w="3364" w:type="dxa"/>
            <w:tcBorders>
              <w:left w:val="single" w:sz="12" w:space="0" w:color="E36C0A"/>
              <w:right w:val="single" w:sz="12" w:space="0" w:color="E36C0A"/>
            </w:tcBorders>
            <w:shd w:val="clear" w:color="auto" w:fill="auto"/>
          </w:tcPr>
          <w:p w:rsidR="009410E2" w:rsidRPr="0015412C" w:rsidRDefault="009410E2" w:rsidP="0013361D">
            <w:pPr>
              <w:pStyle w:val="JustifacadoDerecha"/>
              <w:jc w:val="both"/>
              <w:rPr>
                <w:rFonts w:ascii="Candara" w:hAnsi="Candara"/>
                <w:szCs w:val="20"/>
              </w:rPr>
            </w:pPr>
            <w:r w:rsidRPr="0015412C">
              <w:rPr>
                <w:rFonts w:ascii="Candara" w:hAnsi="Candara"/>
                <w:szCs w:val="20"/>
              </w:rPr>
              <w:t xml:space="preserve">Curso </w:t>
            </w:r>
            <w:r w:rsidR="00905D5D">
              <w:rPr>
                <w:rFonts w:ascii="Candara" w:hAnsi="Candara"/>
                <w:szCs w:val="20"/>
              </w:rPr>
              <w:t>3º</w:t>
            </w:r>
            <w:r w:rsidR="00433040">
              <w:rPr>
                <w:rFonts w:ascii="Candara" w:hAnsi="Candara"/>
                <w:szCs w:val="20"/>
              </w:rPr>
              <w:t xml:space="preserve">/Cuatrimestre </w:t>
            </w:r>
            <w:r w:rsidR="0013361D">
              <w:rPr>
                <w:rFonts w:ascii="Candara" w:hAnsi="Candara"/>
                <w:szCs w:val="20"/>
              </w:rPr>
              <w:t>segundo</w:t>
            </w:r>
          </w:p>
        </w:tc>
        <w:tc>
          <w:tcPr>
            <w:tcW w:w="3671" w:type="dxa"/>
            <w:tcBorders>
              <w:left w:val="single" w:sz="12" w:space="0" w:color="E36C0A"/>
            </w:tcBorders>
            <w:shd w:val="clear" w:color="auto" w:fill="auto"/>
          </w:tcPr>
          <w:p w:rsidR="009410E2" w:rsidRPr="0015412C" w:rsidRDefault="007B154E" w:rsidP="007B154E">
            <w:pPr>
              <w:pStyle w:val="JustifacadoDerecha"/>
              <w:ind w:left="1180"/>
              <w:jc w:val="both"/>
              <w:rPr>
                <w:rFonts w:ascii="Candara" w:hAnsi="Candara"/>
                <w:szCs w:val="20"/>
              </w:rPr>
            </w:pPr>
            <w:r>
              <w:rPr>
                <w:rFonts w:ascii="Candara" w:hAnsi="Candara"/>
                <w:szCs w:val="20"/>
              </w:rPr>
              <w:t>ECTS: 5=125</w:t>
            </w:r>
            <w:r w:rsidR="00433040">
              <w:rPr>
                <w:rFonts w:ascii="Candara" w:hAnsi="Candara"/>
                <w:szCs w:val="20"/>
              </w:rPr>
              <w:t xml:space="preserve"> </w:t>
            </w:r>
            <w:r w:rsidR="009410E2" w:rsidRPr="0015412C">
              <w:rPr>
                <w:rFonts w:ascii="Candara" w:hAnsi="Candara"/>
                <w:szCs w:val="20"/>
              </w:rPr>
              <w:t>horas</w:t>
            </w:r>
          </w:p>
        </w:tc>
      </w:tr>
    </w:tbl>
    <w:p w:rsidR="009410E2" w:rsidRPr="0015412C" w:rsidRDefault="009410E2" w:rsidP="00F37E3E">
      <w:pPr>
        <w:rPr>
          <w:rFonts w:ascii="Candara" w:hAnsi="Candara"/>
          <w:sz w:val="22"/>
          <w:szCs w:val="22"/>
        </w:rPr>
      </w:pPr>
    </w:p>
    <w:tbl>
      <w:tblPr>
        <w:tblW w:w="875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755"/>
      </w:tblGrid>
      <w:tr w:rsidR="00F37E3E" w:rsidRPr="0015412C" w:rsidTr="00793631">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F37E3E" w:rsidRPr="0015412C" w:rsidRDefault="0015412C" w:rsidP="0015412C">
            <w:pPr>
              <w:rPr>
                <w:rFonts w:ascii="Candara" w:hAnsi="Candara"/>
                <w:b/>
                <w:sz w:val="22"/>
                <w:szCs w:val="22"/>
              </w:rPr>
            </w:pPr>
            <w:r w:rsidRPr="0015412C">
              <w:rPr>
                <w:rFonts w:ascii="Candara" w:hAnsi="Candara"/>
                <w:b/>
                <w:sz w:val="22"/>
                <w:szCs w:val="22"/>
              </w:rPr>
              <w:t>COMPETENCIAS ESPECÍFICAS DE ASIGNATU</w:t>
            </w:r>
            <w:r w:rsidR="007B154E">
              <w:rPr>
                <w:rFonts w:ascii="Candara" w:hAnsi="Candara"/>
                <w:b/>
                <w:sz w:val="22"/>
                <w:szCs w:val="22"/>
              </w:rPr>
              <w:t>RA</w:t>
            </w:r>
          </w:p>
        </w:tc>
      </w:tr>
      <w:tr w:rsidR="00F37E3E" w:rsidRPr="0015412C" w:rsidTr="00793631">
        <w:trPr>
          <w:trHeight w:val="1695"/>
        </w:trPr>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CB283C" w:rsidRPr="00CB283C" w:rsidRDefault="00CB283C" w:rsidP="00CB283C">
            <w:pPr>
              <w:numPr>
                <w:ilvl w:val="0"/>
                <w:numId w:val="9"/>
              </w:numPr>
              <w:rPr>
                <w:rFonts w:ascii="Candara" w:hAnsi="Candara"/>
                <w:sz w:val="22"/>
                <w:szCs w:val="22"/>
                <w:lang w:val="es-ES"/>
              </w:rPr>
            </w:pPr>
            <w:r w:rsidRPr="00CB283C">
              <w:rPr>
                <w:rFonts w:ascii="Candara" w:hAnsi="Candara"/>
                <w:sz w:val="22"/>
                <w:szCs w:val="22"/>
                <w:lang w:val="es-ES"/>
              </w:rPr>
              <w:t>Dominar los distintos</w:t>
            </w:r>
            <w:r>
              <w:rPr>
                <w:rFonts w:ascii="Candara" w:hAnsi="Candara"/>
                <w:sz w:val="22"/>
                <w:szCs w:val="22"/>
                <w:lang w:val="es-ES"/>
              </w:rPr>
              <w:t xml:space="preserve"> </w:t>
            </w:r>
            <w:r w:rsidRPr="00CB283C">
              <w:rPr>
                <w:rFonts w:ascii="Candara" w:hAnsi="Candara"/>
                <w:sz w:val="22"/>
                <w:szCs w:val="22"/>
                <w:lang w:val="es-ES"/>
              </w:rPr>
              <w:t>tramos históricos y problemática fundamental de la historia de la Iglesia medieval (siglos</w:t>
            </w:r>
            <w:r>
              <w:rPr>
                <w:rFonts w:ascii="Candara" w:hAnsi="Candara"/>
                <w:sz w:val="22"/>
                <w:szCs w:val="22"/>
                <w:lang w:val="es-ES"/>
              </w:rPr>
              <w:t xml:space="preserve"> </w:t>
            </w:r>
            <w:r w:rsidRPr="00CB283C">
              <w:rPr>
                <w:rFonts w:ascii="Candara" w:hAnsi="Candara"/>
                <w:sz w:val="22"/>
                <w:szCs w:val="22"/>
                <w:lang w:val="es-ES"/>
              </w:rPr>
              <w:t>VIII-X</w:t>
            </w:r>
            <w:r w:rsidR="0013361D">
              <w:rPr>
                <w:rFonts w:ascii="Candara" w:hAnsi="Candara"/>
                <w:sz w:val="22"/>
                <w:szCs w:val="22"/>
                <w:lang w:val="es-ES"/>
              </w:rPr>
              <w:t>I</w:t>
            </w:r>
            <w:r w:rsidRPr="00CB283C">
              <w:rPr>
                <w:rFonts w:ascii="Candara" w:hAnsi="Candara"/>
                <w:sz w:val="22"/>
                <w:szCs w:val="22"/>
                <w:lang w:val="es-ES"/>
              </w:rPr>
              <w:t>V).</w:t>
            </w:r>
          </w:p>
          <w:p w:rsidR="00CB283C" w:rsidRPr="00CB283C" w:rsidRDefault="00CB283C" w:rsidP="00CB283C">
            <w:pPr>
              <w:numPr>
                <w:ilvl w:val="0"/>
                <w:numId w:val="9"/>
              </w:numPr>
              <w:rPr>
                <w:rFonts w:ascii="Candara" w:hAnsi="Candara"/>
                <w:sz w:val="22"/>
                <w:szCs w:val="22"/>
                <w:lang w:val="es-ES"/>
              </w:rPr>
            </w:pPr>
            <w:r w:rsidRPr="00CB283C">
              <w:rPr>
                <w:rFonts w:ascii="Candara" w:hAnsi="Candara"/>
                <w:sz w:val="22"/>
                <w:szCs w:val="22"/>
                <w:lang w:val="es-ES"/>
              </w:rPr>
              <w:t>Conocer los acontecimientos más sobresalientes de la h</w:t>
            </w:r>
            <w:r>
              <w:rPr>
                <w:rFonts w:ascii="Candara" w:hAnsi="Candara"/>
                <w:sz w:val="22"/>
                <w:szCs w:val="22"/>
                <w:lang w:val="es-ES"/>
              </w:rPr>
              <w:t>istoria de la Iglesia medieval.</w:t>
            </w:r>
          </w:p>
          <w:p w:rsidR="00CB283C" w:rsidRPr="00CB283C" w:rsidRDefault="00CB283C" w:rsidP="00CB283C">
            <w:pPr>
              <w:numPr>
                <w:ilvl w:val="0"/>
                <w:numId w:val="9"/>
              </w:numPr>
              <w:rPr>
                <w:rFonts w:ascii="Candara" w:hAnsi="Candara"/>
                <w:sz w:val="22"/>
                <w:szCs w:val="22"/>
                <w:lang w:val="es-ES"/>
              </w:rPr>
            </w:pPr>
            <w:r w:rsidRPr="00CB283C">
              <w:rPr>
                <w:rFonts w:ascii="Candara" w:hAnsi="Candara"/>
                <w:sz w:val="22"/>
                <w:szCs w:val="22"/>
                <w:lang w:val="es-ES"/>
              </w:rPr>
              <w:t>Expresar con corrección por escrito las ideas y conceptos más importantes que tienen lugar en la historia de</w:t>
            </w:r>
            <w:r>
              <w:rPr>
                <w:rFonts w:ascii="Candara" w:hAnsi="Candara"/>
                <w:sz w:val="22"/>
                <w:szCs w:val="22"/>
                <w:lang w:val="es-ES"/>
              </w:rPr>
              <w:t xml:space="preserve"> </w:t>
            </w:r>
            <w:r w:rsidRPr="00CB283C">
              <w:rPr>
                <w:rFonts w:ascii="Candara" w:hAnsi="Candara"/>
                <w:sz w:val="22"/>
                <w:szCs w:val="22"/>
                <w:lang w:val="es-ES"/>
              </w:rPr>
              <w:t>la Iglesia medieval.</w:t>
            </w:r>
          </w:p>
          <w:p w:rsidR="00F87F94" w:rsidRPr="00AB7C61" w:rsidRDefault="00CB283C" w:rsidP="00CB283C">
            <w:pPr>
              <w:numPr>
                <w:ilvl w:val="0"/>
                <w:numId w:val="9"/>
              </w:numPr>
              <w:rPr>
                <w:rFonts w:ascii="Candara" w:hAnsi="Candara"/>
                <w:sz w:val="22"/>
                <w:szCs w:val="22"/>
                <w:lang w:val="es-ES"/>
              </w:rPr>
            </w:pPr>
            <w:r w:rsidRPr="00CB283C">
              <w:rPr>
                <w:rFonts w:ascii="Candara" w:hAnsi="Candara"/>
                <w:sz w:val="22"/>
                <w:szCs w:val="22"/>
                <w:lang w:val="es-ES"/>
              </w:rPr>
              <w:t>Aplicar los conocimientos adquiridos a otros ámbitos de estudio, como la historia de la teología medieval.</w:t>
            </w:r>
          </w:p>
        </w:tc>
      </w:tr>
    </w:tbl>
    <w:p w:rsidR="00663D28" w:rsidRDefault="00663D28" w:rsidP="00F37E3E">
      <w:pPr>
        <w:rPr>
          <w:rFonts w:ascii="Candara" w:hAnsi="Candara"/>
          <w:sz w:val="22"/>
          <w:szCs w:val="22"/>
        </w:rPr>
      </w:pPr>
    </w:p>
    <w:tbl>
      <w:tblPr>
        <w:tblW w:w="0" w:type="auto"/>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ook w:val="01E0" w:firstRow="1" w:lastRow="1" w:firstColumn="1" w:lastColumn="1" w:noHBand="0" w:noVBand="0"/>
      </w:tblPr>
      <w:tblGrid>
        <w:gridCol w:w="1212"/>
        <w:gridCol w:w="7432"/>
      </w:tblGrid>
      <w:tr w:rsidR="006F7606" w:rsidRPr="009F7FB6" w:rsidTr="00DE0463">
        <w:trPr>
          <w:trHeight w:val="340"/>
        </w:trPr>
        <w:tc>
          <w:tcPr>
            <w:tcW w:w="8644" w:type="dxa"/>
            <w:gridSpan w:val="2"/>
            <w:shd w:val="clear" w:color="auto" w:fill="F3F3F3"/>
            <w:vAlign w:val="center"/>
          </w:tcPr>
          <w:p w:rsidR="006F7606" w:rsidRPr="009F7FB6" w:rsidRDefault="006F7606" w:rsidP="007B154E">
            <w:pPr>
              <w:rPr>
                <w:b/>
                <w:sz w:val="20"/>
                <w:szCs w:val="20"/>
              </w:rPr>
            </w:pPr>
            <w:r w:rsidRPr="009F7FB6">
              <w:rPr>
                <w:b/>
                <w:sz w:val="20"/>
                <w:szCs w:val="20"/>
              </w:rPr>
              <w:t>Competencias Transversales</w:t>
            </w:r>
            <w:r>
              <w:rPr>
                <w:b/>
                <w:sz w:val="20"/>
                <w:szCs w:val="20"/>
              </w:rPr>
              <w:t xml:space="preserve"> </w:t>
            </w:r>
          </w:p>
        </w:tc>
      </w:tr>
      <w:tr w:rsidR="006F7606" w:rsidRPr="009F7FB6" w:rsidTr="00DE0463">
        <w:trPr>
          <w:trHeight w:val="348"/>
        </w:trPr>
        <w:tc>
          <w:tcPr>
            <w:tcW w:w="1212" w:type="dxa"/>
            <w:vAlign w:val="center"/>
          </w:tcPr>
          <w:p w:rsidR="006F7606" w:rsidRPr="005F1E7A" w:rsidRDefault="006F7606" w:rsidP="00DE0463">
            <w:pPr>
              <w:rPr>
                <w:rFonts w:ascii="Candara" w:hAnsi="Candara"/>
                <w:b/>
                <w:sz w:val="16"/>
                <w:szCs w:val="16"/>
              </w:rPr>
            </w:pPr>
            <w:r w:rsidRPr="005F1E7A">
              <w:rPr>
                <w:rFonts w:ascii="Candara" w:hAnsi="Candara"/>
                <w:b/>
                <w:sz w:val="16"/>
                <w:szCs w:val="16"/>
              </w:rPr>
              <w:t>Relación entre las Competencias Específicas de Asignatura y las Competencias Genéricas de Bachiller (CGB)</w:t>
            </w:r>
          </w:p>
        </w:tc>
        <w:tc>
          <w:tcPr>
            <w:tcW w:w="7432" w:type="dxa"/>
            <w:vAlign w:val="center"/>
          </w:tcPr>
          <w:p w:rsidR="006F7606" w:rsidRPr="005F1E7A" w:rsidRDefault="006F7606" w:rsidP="00DE0463">
            <w:pPr>
              <w:rPr>
                <w:rFonts w:ascii="Candara" w:hAnsi="Candara"/>
                <w:sz w:val="16"/>
                <w:szCs w:val="16"/>
                <w:lang w:val="es-ES"/>
              </w:rPr>
            </w:pPr>
            <w:r w:rsidRPr="005F1E7A">
              <w:rPr>
                <w:rFonts w:ascii="Candara" w:hAnsi="Candara"/>
                <w:sz w:val="16"/>
                <w:szCs w:val="16"/>
                <w:lang w:val="es-ES"/>
              </w:rPr>
              <w:t xml:space="preserve">CGB 1. Ser capaz de obtener información a partir de diferentes fuentes primarias y secundarias acerca de los estudios de </w:t>
            </w:r>
            <w:smartTag w:uri="urn:schemas-microsoft-com:office:smarttags" w:element="PersonName">
              <w:smartTagPr>
                <w:attr w:name="ProductID" w:val="la Teolog￭a"/>
              </w:smartTagPr>
              <w:r w:rsidRPr="005F1E7A">
                <w:rPr>
                  <w:rFonts w:ascii="Candara" w:hAnsi="Candara"/>
                  <w:sz w:val="16"/>
                  <w:szCs w:val="16"/>
                  <w:lang w:val="es-ES"/>
                </w:rPr>
                <w:t>la Teología</w:t>
              </w:r>
            </w:smartTag>
            <w:r w:rsidRPr="005F1E7A">
              <w:rPr>
                <w:rFonts w:ascii="Candara" w:hAnsi="Candara"/>
                <w:sz w:val="16"/>
                <w:szCs w:val="16"/>
                <w:lang w:val="es-ES"/>
              </w:rPr>
              <w:t>, especialmente de la tradición católica en la línea franciscana.</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CGB 2. Demostrar un conocimiento básico de los problemas, textos y métodos propios que la teología ha desarrollado a lo largo de su historia, especialmente de la tradición franciscana.</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CGB 3. Conocer las ideas y argumentos de los principales teólogos, extraídos de sus textos, así como la investigación de sus diversas tradiciones y escuelas.</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CGB 4. Exponer con claridad de forma oral y escrita el saber teológico en cualquiera de sus campos de estudio: bíblico, sistemático y fundamental.</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 xml:space="preserve">CGB 5. Ser capaz de organizar y planificar los tiempos de trabajo autónomo y en equipo. </w:t>
            </w:r>
          </w:p>
        </w:tc>
      </w:tr>
      <w:tr w:rsidR="006F7606" w:rsidRPr="009F7FB6" w:rsidTr="00DE0463">
        <w:trPr>
          <w:trHeight w:val="345"/>
        </w:trPr>
        <w:tc>
          <w:tcPr>
            <w:tcW w:w="1212" w:type="dxa"/>
            <w:vAlign w:val="center"/>
          </w:tcPr>
          <w:p w:rsidR="006F7606" w:rsidRPr="005F1E7A" w:rsidRDefault="006F7606" w:rsidP="00DE0463">
            <w:pPr>
              <w:rPr>
                <w:rFonts w:ascii="Candara" w:hAnsi="Candara"/>
                <w:b/>
                <w:sz w:val="16"/>
                <w:szCs w:val="16"/>
              </w:rPr>
            </w:pPr>
            <w:r w:rsidRPr="005F1E7A">
              <w:rPr>
                <w:rFonts w:ascii="Candara" w:hAnsi="Candara"/>
                <w:b/>
                <w:sz w:val="16"/>
                <w:szCs w:val="16"/>
              </w:rPr>
              <w:t>Relación entre las Competencias Específicas de Asignatura y las Competencias Específicas de Bachiller (CEB)</w:t>
            </w:r>
          </w:p>
        </w:tc>
        <w:tc>
          <w:tcPr>
            <w:tcW w:w="7432" w:type="dxa"/>
            <w:vAlign w:val="center"/>
          </w:tcPr>
          <w:p w:rsidR="006F7606" w:rsidRPr="005F1E7A" w:rsidRDefault="006F7606" w:rsidP="00DE0463">
            <w:pPr>
              <w:rPr>
                <w:rFonts w:ascii="Candara" w:hAnsi="Candara"/>
                <w:sz w:val="16"/>
                <w:szCs w:val="16"/>
                <w:lang w:val="es-ES"/>
              </w:rPr>
            </w:pPr>
            <w:r w:rsidRPr="005F1E7A">
              <w:rPr>
                <w:rFonts w:ascii="Candara" w:hAnsi="Candara"/>
                <w:sz w:val="16"/>
                <w:szCs w:val="16"/>
                <w:lang w:val="es-ES"/>
              </w:rPr>
              <w:t>CEB 1. Capacidad para interpretar adecuadamente los métodos de aprendizaje propios del saber teológico.</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CEB 2. Capacidad para conocer a nivel básico los métodos propios de otras áreas científicas: antropología, filosofía, arte, historia y literatura y aplicarlo con propiedad.</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CEB 3. Capacidad para comprender la naturaleza de un texto del ámbito teológico.</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CEB 4. Capacidad para identificar correctamente las épocas de la historia de la teología y su relación con la historia general.</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CEB 5. Capacidad para elaborar un comentario crítico sobre un texto de otro ámbito de las ciencias humanas o sociales en sus relaciones con la teología.</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CEB 6. Capacidad para elaborar ordenadamente un trabajo centrado en un ámbito concreto del saber teológico.</w:t>
            </w:r>
          </w:p>
          <w:p w:rsidR="006F7606" w:rsidRPr="005F1E7A" w:rsidRDefault="006F7606" w:rsidP="00DE0463">
            <w:pPr>
              <w:rPr>
                <w:rFonts w:ascii="Candara" w:hAnsi="Candara"/>
                <w:sz w:val="16"/>
                <w:szCs w:val="16"/>
                <w:lang w:val="es-ES"/>
              </w:rPr>
            </w:pPr>
            <w:r w:rsidRPr="005F1E7A">
              <w:rPr>
                <w:rFonts w:ascii="Candara" w:hAnsi="Candara"/>
                <w:sz w:val="16"/>
                <w:szCs w:val="16"/>
                <w:lang w:val="es-ES"/>
              </w:rPr>
              <w:t>CEB 7. Capacidad para expresar con corrección y sin ambigüedades los resultados de un trabajo.</w:t>
            </w:r>
          </w:p>
        </w:tc>
      </w:tr>
    </w:tbl>
    <w:p w:rsidR="006F7606" w:rsidRDefault="006F7606" w:rsidP="00F37E3E">
      <w:pPr>
        <w:rPr>
          <w:rFonts w:ascii="Candara" w:hAnsi="Candara"/>
          <w:sz w:val="22"/>
          <w:szCs w:val="22"/>
        </w:rPr>
      </w:pPr>
    </w:p>
    <w:tbl>
      <w:tblPr>
        <w:tblW w:w="8755"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Look w:val="04A0" w:firstRow="1" w:lastRow="0" w:firstColumn="1" w:lastColumn="0" w:noHBand="0" w:noVBand="1"/>
      </w:tblPr>
      <w:tblGrid>
        <w:gridCol w:w="8755"/>
      </w:tblGrid>
      <w:tr w:rsidR="006E1E43" w:rsidRPr="00793631" w:rsidTr="00793631">
        <w:tc>
          <w:tcPr>
            <w:tcW w:w="8755" w:type="dxa"/>
            <w:shd w:val="clear" w:color="auto" w:fill="auto"/>
          </w:tcPr>
          <w:p w:rsidR="006E1E43" w:rsidRPr="00793631" w:rsidRDefault="006E1E43" w:rsidP="007B154E">
            <w:pPr>
              <w:rPr>
                <w:rFonts w:ascii="Candara" w:hAnsi="Candara"/>
                <w:b/>
                <w:sz w:val="22"/>
                <w:szCs w:val="22"/>
              </w:rPr>
            </w:pPr>
            <w:r w:rsidRPr="00793631">
              <w:rPr>
                <w:rFonts w:ascii="Candara" w:hAnsi="Candara"/>
                <w:b/>
                <w:sz w:val="22"/>
                <w:szCs w:val="22"/>
              </w:rPr>
              <w:t>METODOLOGÍA DOCENTE</w:t>
            </w:r>
            <w:r w:rsidR="006F7606">
              <w:rPr>
                <w:rFonts w:ascii="Candara" w:hAnsi="Candara"/>
                <w:b/>
                <w:sz w:val="22"/>
                <w:szCs w:val="22"/>
              </w:rPr>
              <w:t xml:space="preserve"> </w:t>
            </w:r>
          </w:p>
        </w:tc>
      </w:tr>
      <w:tr w:rsidR="006E1E43" w:rsidRPr="00793631" w:rsidTr="00793631">
        <w:tc>
          <w:tcPr>
            <w:tcW w:w="8755" w:type="dxa"/>
            <w:shd w:val="clear" w:color="auto" w:fill="auto"/>
          </w:tcPr>
          <w:p w:rsidR="006E1E43" w:rsidRPr="00793631" w:rsidRDefault="006E1E43" w:rsidP="00F37E3E">
            <w:pPr>
              <w:rPr>
                <w:rFonts w:ascii="Candara" w:hAnsi="Candara"/>
                <w:sz w:val="22"/>
                <w:szCs w:val="22"/>
              </w:rPr>
            </w:pPr>
            <w:r w:rsidRPr="00793631">
              <w:rPr>
                <w:rFonts w:ascii="Candara" w:hAnsi="Candara"/>
                <w:sz w:val="22"/>
                <w:szCs w:val="22"/>
              </w:rPr>
              <w:t>La docencia de esta asignatura se adapta a la metodología de créditos ECTS prevista en el Espacio Europeo de Enseñanza Superior. El alumno será capaz de adquirir las competencias básicas arriba enunciadas mediante el siguiente procedimiento</w:t>
            </w:r>
          </w:p>
        </w:tc>
      </w:tr>
      <w:tr w:rsidR="006E1E43" w:rsidRPr="00793631" w:rsidTr="00793631">
        <w:tc>
          <w:tcPr>
            <w:tcW w:w="8755" w:type="dxa"/>
            <w:shd w:val="clear" w:color="auto" w:fill="auto"/>
          </w:tcPr>
          <w:p w:rsidR="006E1E43" w:rsidRPr="00793631" w:rsidRDefault="006E1E43" w:rsidP="00793631">
            <w:pPr>
              <w:tabs>
                <w:tab w:val="center" w:pos="4214"/>
              </w:tabs>
              <w:rPr>
                <w:rFonts w:ascii="Candara" w:hAnsi="Candara"/>
                <w:b/>
                <w:sz w:val="22"/>
                <w:szCs w:val="22"/>
                <w:lang w:val="es-ES"/>
              </w:rPr>
            </w:pPr>
            <w:r w:rsidRPr="00793631">
              <w:rPr>
                <w:rFonts w:ascii="Candara" w:hAnsi="Candara"/>
                <w:b/>
                <w:sz w:val="22"/>
                <w:szCs w:val="22"/>
                <w:lang w:val="es-ES"/>
              </w:rPr>
              <w:t>A) Clases teóricas</w:t>
            </w:r>
            <w:r w:rsidR="006F7606">
              <w:rPr>
                <w:rFonts w:ascii="Candara" w:hAnsi="Candara"/>
                <w:b/>
                <w:sz w:val="22"/>
                <w:szCs w:val="22"/>
                <w:lang w:val="es-ES"/>
              </w:rPr>
              <w:t>: 2/3 del horario presencial (30</w:t>
            </w:r>
            <w:r w:rsidRPr="00793631">
              <w:rPr>
                <w:rFonts w:ascii="Candara" w:hAnsi="Candara"/>
                <w:b/>
                <w:sz w:val="22"/>
                <w:szCs w:val="22"/>
                <w:lang w:val="es-ES"/>
              </w:rPr>
              <w:t xml:space="preserve"> horas).</w:t>
            </w:r>
          </w:p>
          <w:p w:rsidR="006E1E43" w:rsidRPr="00793631" w:rsidRDefault="006E1E43" w:rsidP="006E1E43">
            <w:pPr>
              <w:rPr>
                <w:rFonts w:ascii="Candara" w:hAnsi="Candara"/>
                <w:sz w:val="22"/>
                <w:szCs w:val="22"/>
                <w:lang w:val="es-ES"/>
              </w:rPr>
            </w:pPr>
            <w:r w:rsidRPr="00793631">
              <w:rPr>
                <w:rFonts w:ascii="Candara" w:hAnsi="Candara"/>
                <w:sz w:val="22"/>
                <w:szCs w:val="22"/>
                <w:lang w:val="es-ES"/>
              </w:rPr>
              <w:t>La parte de docencia dedicada a desarrollo teórico tendrá como elemento esencial la exposición y explicación del programa por parte del profesor. Como apoyos a estas exposiciones se proporcionarán los apuntes y materiales oportunos, así como una selección de textos adecuados. Estas explicaciones podrán ser seguidas de consultas y debates pertinentes.</w:t>
            </w:r>
          </w:p>
          <w:p w:rsidR="006E1E43" w:rsidRPr="00793631" w:rsidRDefault="006E1E43" w:rsidP="006E1E43">
            <w:pPr>
              <w:rPr>
                <w:rFonts w:ascii="Candara" w:hAnsi="Candara"/>
                <w:b/>
                <w:sz w:val="22"/>
                <w:szCs w:val="22"/>
                <w:lang w:val="es-ES"/>
              </w:rPr>
            </w:pPr>
          </w:p>
          <w:p w:rsidR="006E1E43" w:rsidRPr="00793631" w:rsidRDefault="006E1E43" w:rsidP="006E1E43">
            <w:pPr>
              <w:rPr>
                <w:rFonts w:ascii="Candara" w:hAnsi="Candara"/>
                <w:b/>
                <w:sz w:val="22"/>
                <w:szCs w:val="22"/>
                <w:lang w:val="es-ES"/>
              </w:rPr>
            </w:pPr>
            <w:r w:rsidRPr="00793631">
              <w:rPr>
                <w:rFonts w:ascii="Candara" w:hAnsi="Candara"/>
                <w:b/>
                <w:sz w:val="22"/>
                <w:szCs w:val="22"/>
                <w:lang w:val="es-ES"/>
              </w:rPr>
              <w:t>B) Clases práctica</w:t>
            </w:r>
            <w:r w:rsidR="006F7606">
              <w:rPr>
                <w:rFonts w:ascii="Candara" w:hAnsi="Candara"/>
                <w:b/>
                <w:sz w:val="22"/>
                <w:szCs w:val="22"/>
                <w:lang w:val="es-ES"/>
              </w:rPr>
              <w:t>s: 1/3 del horario presencial (15</w:t>
            </w:r>
            <w:r w:rsidRPr="00793631">
              <w:rPr>
                <w:rFonts w:ascii="Candara" w:hAnsi="Candara"/>
                <w:b/>
                <w:sz w:val="22"/>
                <w:szCs w:val="22"/>
                <w:lang w:val="es-ES"/>
              </w:rPr>
              <w:t xml:space="preserve"> horas). </w:t>
            </w:r>
          </w:p>
          <w:p w:rsidR="006E1E43" w:rsidRPr="00793631" w:rsidRDefault="000F5BE8" w:rsidP="006E1E43">
            <w:pPr>
              <w:rPr>
                <w:rFonts w:ascii="Candara" w:hAnsi="Candara"/>
                <w:sz w:val="22"/>
                <w:szCs w:val="22"/>
                <w:lang w:val="es-ES"/>
              </w:rPr>
            </w:pPr>
            <w:r w:rsidRPr="000F5BE8">
              <w:rPr>
                <w:rFonts w:ascii="Candara" w:hAnsi="Candara"/>
                <w:sz w:val="22"/>
                <w:szCs w:val="22"/>
                <w:lang w:val="es-ES"/>
              </w:rPr>
              <w:t>Las actividades prácticas suelen tener un componente presencial, ya sea en clase o en seminarios y un componente no presencial (actividades dirigidas por el profesor, tales como elaboración de informes o trabajos, de modo individual o en grupo). Estas prácticas podrán ser de resolución de problemas, aplicación de la teoría, comentario de textos, sesiones de vídeo, observación y registro, cuyos resultados serán comprobados en el aula.</w:t>
            </w:r>
            <w:r>
              <w:rPr>
                <w:rFonts w:ascii="Candara" w:hAnsi="Candara"/>
                <w:sz w:val="22"/>
                <w:szCs w:val="22"/>
                <w:lang w:val="es-ES"/>
              </w:rPr>
              <w:t xml:space="preserve"> </w:t>
            </w:r>
            <w:r w:rsidR="006E1E43" w:rsidRPr="00793631">
              <w:rPr>
                <w:rFonts w:ascii="Candara" w:hAnsi="Candara"/>
                <w:sz w:val="22"/>
                <w:szCs w:val="22"/>
                <w:lang w:val="es-ES"/>
              </w:rPr>
              <w:t xml:space="preserve">El objetivo fundamental de estas clases prácticas es que el alumno aplique lo aprendido en las clases teóricas a la interpretación y análisis crítico de </w:t>
            </w:r>
            <w:r>
              <w:rPr>
                <w:rFonts w:ascii="Candara" w:hAnsi="Candara"/>
                <w:sz w:val="22"/>
                <w:szCs w:val="22"/>
                <w:lang w:val="es-ES"/>
              </w:rPr>
              <w:t xml:space="preserve">fuentes de diversa índole. </w:t>
            </w:r>
            <w:r w:rsidR="006E1E43" w:rsidRPr="00793631">
              <w:rPr>
                <w:rFonts w:ascii="Candara" w:hAnsi="Candara"/>
                <w:sz w:val="22"/>
                <w:szCs w:val="22"/>
                <w:lang w:val="es-ES"/>
              </w:rPr>
              <w:t xml:space="preserve">La metodología de </w:t>
            </w:r>
            <w:r w:rsidR="006E1E43" w:rsidRPr="00793631">
              <w:rPr>
                <w:rFonts w:ascii="Candara" w:hAnsi="Candara"/>
                <w:sz w:val="22"/>
                <w:szCs w:val="22"/>
                <w:lang w:val="es-ES"/>
              </w:rPr>
              <w:lastRenderedPageBreak/>
              <w:t xml:space="preserve">estas clases </w:t>
            </w:r>
            <w:proofErr w:type="gramStart"/>
            <w:r w:rsidR="006E1E43" w:rsidRPr="00793631">
              <w:rPr>
                <w:rFonts w:ascii="Candara" w:hAnsi="Candara"/>
                <w:sz w:val="22"/>
                <w:szCs w:val="22"/>
                <w:lang w:val="es-ES"/>
              </w:rPr>
              <w:t>tendrán</w:t>
            </w:r>
            <w:proofErr w:type="gramEnd"/>
            <w:r w:rsidR="006E1E43" w:rsidRPr="00793631">
              <w:rPr>
                <w:rFonts w:ascii="Candara" w:hAnsi="Candara"/>
                <w:sz w:val="22"/>
                <w:szCs w:val="22"/>
                <w:lang w:val="es-ES"/>
              </w:rPr>
              <w:t xml:space="preserve"> la estructura de un seminario práctico.</w:t>
            </w:r>
          </w:p>
          <w:p w:rsidR="006E1E43" w:rsidRPr="00793631" w:rsidRDefault="006E1E43" w:rsidP="006E1E43">
            <w:pPr>
              <w:rPr>
                <w:rFonts w:ascii="Candara" w:hAnsi="Candara"/>
                <w:sz w:val="22"/>
                <w:szCs w:val="22"/>
                <w:lang w:val="es-ES"/>
              </w:rPr>
            </w:pPr>
          </w:p>
          <w:p w:rsidR="006E1E43" w:rsidRPr="00793631" w:rsidRDefault="006E1E43" w:rsidP="006E1E43">
            <w:pPr>
              <w:rPr>
                <w:rFonts w:ascii="Candara" w:hAnsi="Candara"/>
                <w:b/>
                <w:sz w:val="22"/>
                <w:szCs w:val="22"/>
                <w:lang w:val="es-ES"/>
              </w:rPr>
            </w:pPr>
            <w:r w:rsidRPr="00793631">
              <w:rPr>
                <w:rFonts w:ascii="Candara" w:hAnsi="Candara"/>
                <w:b/>
                <w:sz w:val="22"/>
                <w:szCs w:val="22"/>
                <w:lang w:val="es-ES"/>
              </w:rPr>
              <w:t>C) Trabajo del alumno</w:t>
            </w:r>
            <w:r w:rsidR="006F7606">
              <w:rPr>
                <w:rFonts w:ascii="Candara" w:hAnsi="Candara"/>
                <w:b/>
                <w:sz w:val="22"/>
                <w:szCs w:val="22"/>
                <w:lang w:val="es-ES"/>
              </w:rPr>
              <w:t xml:space="preserve"> supervisado por el profesor (3</w:t>
            </w:r>
            <w:r w:rsidR="00433040">
              <w:rPr>
                <w:rFonts w:ascii="Candara" w:hAnsi="Candara"/>
                <w:b/>
                <w:sz w:val="22"/>
                <w:szCs w:val="22"/>
                <w:lang w:val="es-ES"/>
              </w:rPr>
              <w:t>0</w:t>
            </w:r>
            <w:r w:rsidRPr="00793631">
              <w:rPr>
                <w:rFonts w:ascii="Candara" w:hAnsi="Candara"/>
                <w:b/>
                <w:sz w:val="22"/>
                <w:szCs w:val="22"/>
                <w:lang w:val="es-ES"/>
              </w:rPr>
              <w:t xml:space="preserve"> horas). </w:t>
            </w:r>
          </w:p>
          <w:p w:rsidR="006E1E43" w:rsidRPr="00793631" w:rsidRDefault="006E1E43" w:rsidP="006E1E43">
            <w:pPr>
              <w:rPr>
                <w:rFonts w:ascii="Candara" w:hAnsi="Candara"/>
                <w:sz w:val="22"/>
                <w:szCs w:val="22"/>
                <w:lang w:val="es-ES"/>
              </w:rPr>
            </w:pPr>
            <w:r w:rsidRPr="00793631">
              <w:rPr>
                <w:rFonts w:ascii="Candara" w:hAnsi="Candara"/>
                <w:sz w:val="22"/>
                <w:szCs w:val="22"/>
                <w:lang w:val="es-ES"/>
              </w:rPr>
              <w:t xml:space="preserve">Los alumnos tendrán que realizar personalmente </w:t>
            </w:r>
            <w:r w:rsidR="00CB283C">
              <w:rPr>
                <w:rFonts w:ascii="Candara" w:hAnsi="Candara"/>
                <w:sz w:val="22"/>
                <w:szCs w:val="22"/>
                <w:lang w:val="es-ES"/>
              </w:rPr>
              <w:t>un número de trabajos</w:t>
            </w:r>
            <w:r w:rsidRPr="00793631">
              <w:rPr>
                <w:rFonts w:ascii="Candara" w:hAnsi="Candara"/>
                <w:sz w:val="22"/>
                <w:szCs w:val="22"/>
                <w:lang w:val="es-ES"/>
              </w:rPr>
              <w:t xml:space="preserve"> sobre alguno de los temas del Programa de prácticas, previamente acordado con el profesor. Estos trabajos tendrán la estructura propuesta en metodología. La realización de esos trabajos podrá ser también supervisada acudiendo personalmente a entrevistarse con el profesor en sus horas dedicadas a tutoría.</w:t>
            </w:r>
          </w:p>
          <w:p w:rsidR="006E1E43" w:rsidRPr="00793631" w:rsidRDefault="006E1E43" w:rsidP="006E1E43">
            <w:pPr>
              <w:rPr>
                <w:rFonts w:ascii="Candara" w:hAnsi="Candara"/>
                <w:sz w:val="22"/>
                <w:szCs w:val="22"/>
                <w:lang w:val="es-ES"/>
              </w:rPr>
            </w:pPr>
          </w:p>
          <w:p w:rsidR="006E1E43" w:rsidRPr="00793631" w:rsidRDefault="006E1E43" w:rsidP="006E1E43">
            <w:pPr>
              <w:rPr>
                <w:rFonts w:ascii="Candara" w:hAnsi="Candara"/>
                <w:sz w:val="22"/>
                <w:szCs w:val="22"/>
              </w:rPr>
            </w:pPr>
            <w:r w:rsidRPr="00793631">
              <w:rPr>
                <w:rFonts w:ascii="Candara" w:hAnsi="Candara"/>
                <w:b/>
                <w:sz w:val="22"/>
                <w:szCs w:val="22"/>
                <w:lang w:val="es-ES"/>
              </w:rPr>
              <w:t>D) Estudio personal para la p</w:t>
            </w:r>
            <w:r w:rsidR="00433040">
              <w:rPr>
                <w:rFonts w:ascii="Candara" w:hAnsi="Candara"/>
                <w:b/>
                <w:sz w:val="22"/>
                <w:szCs w:val="22"/>
                <w:lang w:val="es-ES"/>
              </w:rPr>
              <w:t>reparación clases y exámenes (75</w:t>
            </w:r>
            <w:r w:rsidRPr="00793631">
              <w:rPr>
                <w:rFonts w:ascii="Candara" w:hAnsi="Candara"/>
                <w:b/>
                <w:sz w:val="22"/>
                <w:szCs w:val="22"/>
                <w:lang w:val="es-ES"/>
              </w:rPr>
              <w:t xml:space="preserve"> horas).</w:t>
            </w:r>
          </w:p>
        </w:tc>
      </w:tr>
    </w:tbl>
    <w:p w:rsidR="00322EFC" w:rsidRPr="0015412C" w:rsidRDefault="00322EFC" w:rsidP="00F37E3E">
      <w:pPr>
        <w:rPr>
          <w:rFonts w:ascii="Candara" w:hAnsi="Candara"/>
          <w:sz w:val="22"/>
          <w:szCs w:val="22"/>
        </w:rPr>
      </w:pPr>
    </w:p>
    <w:tbl>
      <w:tblPr>
        <w:tblW w:w="875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755"/>
      </w:tblGrid>
      <w:tr w:rsidR="00F37E3E" w:rsidRPr="0015412C" w:rsidTr="00CF5715">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F37E3E" w:rsidRPr="0015412C" w:rsidRDefault="00D9706C" w:rsidP="007B154E">
            <w:pPr>
              <w:rPr>
                <w:rFonts w:ascii="Candara" w:hAnsi="Candara"/>
                <w:b/>
                <w:sz w:val="22"/>
                <w:szCs w:val="22"/>
              </w:rPr>
            </w:pPr>
            <w:r w:rsidRPr="0015412C">
              <w:rPr>
                <w:rFonts w:ascii="Candara" w:hAnsi="Candara"/>
                <w:b/>
                <w:sz w:val="22"/>
                <w:szCs w:val="22"/>
              </w:rPr>
              <w:t>PROGRAMA DE TEORÍA</w:t>
            </w:r>
            <w:r w:rsidR="00905D5D">
              <w:rPr>
                <w:rFonts w:ascii="Candara" w:hAnsi="Candara"/>
                <w:b/>
                <w:sz w:val="22"/>
                <w:szCs w:val="22"/>
              </w:rPr>
              <w:t xml:space="preserve"> </w:t>
            </w:r>
          </w:p>
        </w:tc>
      </w:tr>
      <w:tr w:rsidR="00F37E3E" w:rsidRPr="001C46FD" w:rsidTr="00CF5715">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F5BE8" w:rsidRDefault="000F5BE8" w:rsidP="00CB283C">
            <w:pPr>
              <w:autoSpaceDE w:val="0"/>
              <w:autoSpaceDN w:val="0"/>
              <w:adjustRightInd w:val="0"/>
              <w:jc w:val="left"/>
              <w:rPr>
                <w:rFonts w:ascii="Candara" w:hAnsi="Candara" w:cs="Candara"/>
                <w:sz w:val="18"/>
                <w:szCs w:val="18"/>
                <w:lang w:val="es-ES" w:eastAsia="es-ES"/>
              </w:rPr>
            </w:pPr>
          </w:p>
          <w:p w:rsidR="006B0B0E" w:rsidRDefault="006B0B0E" w:rsidP="006B0B0E">
            <w:pPr>
              <w:pStyle w:val="Ttulo1"/>
              <w:tabs>
                <w:tab w:val="left" w:pos="600"/>
              </w:tabs>
              <w:spacing w:before="0" w:after="120"/>
              <w:ind w:left="284" w:right="567"/>
              <w:jc w:val="left"/>
              <w:rPr>
                <w:rFonts w:ascii="Candara" w:hAnsi="Candara"/>
                <w:sz w:val="22"/>
                <w:szCs w:val="24"/>
                <w:lang w:val="es-ES_tradnl"/>
              </w:rPr>
            </w:pPr>
            <w:bookmarkStart w:id="0" w:name="_Toc535845817"/>
            <w:r>
              <w:rPr>
                <w:rFonts w:ascii="Candara" w:hAnsi="Candara"/>
                <w:sz w:val="22"/>
                <w:szCs w:val="24"/>
                <w:lang w:val="es-ES_tradnl"/>
              </w:rPr>
              <w:t>INTRODUCCIÓN</w:t>
            </w:r>
            <w:r w:rsidR="003A3061">
              <w:rPr>
                <w:rFonts w:ascii="Candara" w:hAnsi="Candara"/>
                <w:sz w:val="22"/>
                <w:szCs w:val="24"/>
                <w:lang w:val="es-ES_tradnl"/>
              </w:rPr>
              <w:t xml:space="preserve"> AL ESTUDIO DE LA IGLESIA MEDIEVAL</w:t>
            </w:r>
          </w:p>
          <w:p w:rsidR="006B0B0E" w:rsidRDefault="006B0B0E" w:rsidP="006B0B0E">
            <w:pPr>
              <w:tabs>
                <w:tab w:val="left" w:pos="567"/>
                <w:tab w:val="left" w:pos="600"/>
              </w:tabs>
              <w:ind w:right="567"/>
              <w:rPr>
                <w:rFonts w:ascii="Candara" w:hAnsi="Candara"/>
                <w:sz w:val="22"/>
              </w:rPr>
            </w:pPr>
            <w:r w:rsidRPr="00100DF2">
              <w:rPr>
                <w:rFonts w:ascii="Candara" w:hAnsi="Candara"/>
                <w:sz w:val="22"/>
              </w:rPr>
              <w:tab/>
            </w:r>
            <w:r>
              <w:rPr>
                <w:rFonts w:ascii="Candara" w:hAnsi="Candara"/>
                <w:sz w:val="22"/>
              </w:rPr>
              <w:t xml:space="preserve">1. </w:t>
            </w:r>
            <w:r w:rsidR="003A3061">
              <w:rPr>
                <w:rFonts w:ascii="Candara" w:hAnsi="Candara"/>
                <w:sz w:val="22"/>
              </w:rPr>
              <w:t>La Iglesia y su Historia</w:t>
            </w:r>
          </w:p>
          <w:p w:rsidR="006B0B0E" w:rsidRDefault="006B0B0E" w:rsidP="006B0B0E">
            <w:pPr>
              <w:tabs>
                <w:tab w:val="left" w:pos="567"/>
                <w:tab w:val="left" w:pos="600"/>
              </w:tabs>
              <w:ind w:left="567" w:right="567"/>
              <w:rPr>
                <w:rFonts w:ascii="Candara" w:hAnsi="Candara"/>
                <w:sz w:val="22"/>
              </w:rPr>
            </w:pPr>
            <w:r>
              <w:rPr>
                <w:rFonts w:ascii="Candara" w:hAnsi="Candara"/>
                <w:sz w:val="22"/>
              </w:rPr>
              <w:t>2</w:t>
            </w:r>
            <w:r w:rsidRPr="007033B4">
              <w:rPr>
                <w:rFonts w:ascii="Candara" w:hAnsi="Candara"/>
                <w:sz w:val="22"/>
              </w:rPr>
              <w:t xml:space="preserve">. </w:t>
            </w:r>
            <w:r w:rsidR="000F7F7C">
              <w:rPr>
                <w:rFonts w:ascii="Candara" w:hAnsi="Candara"/>
                <w:sz w:val="22"/>
              </w:rPr>
              <w:t>La Edad Media: rasgos generales</w:t>
            </w:r>
          </w:p>
          <w:p w:rsidR="003A3061" w:rsidRPr="007033B4" w:rsidRDefault="003A3061" w:rsidP="006B0B0E">
            <w:pPr>
              <w:tabs>
                <w:tab w:val="left" w:pos="567"/>
                <w:tab w:val="left" w:pos="600"/>
              </w:tabs>
              <w:ind w:left="567" w:right="567"/>
              <w:rPr>
                <w:rFonts w:ascii="Candara" w:hAnsi="Candara"/>
                <w:sz w:val="22"/>
              </w:rPr>
            </w:pPr>
            <w:r>
              <w:rPr>
                <w:rFonts w:ascii="Candara" w:hAnsi="Candara"/>
                <w:sz w:val="22"/>
              </w:rPr>
              <w:t>3. Periodización de la época medieval</w:t>
            </w:r>
          </w:p>
          <w:p w:rsidR="006B0B0E" w:rsidRDefault="006B0B0E" w:rsidP="006B0B0E">
            <w:pPr>
              <w:tabs>
                <w:tab w:val="left" w:pos="567"/>
                <w:tab w:val="left" w:pos="600"/>
              </w:tabs>
              <w:ind w:right="567"/>
              <w:rPr>
                <w:rFonts w:ascii="Candara" w:hAnsi="Candara"/>
                <w:sz w:val="22"/>
              </w:rPr>
            </w:pPr>
            <w:r w:rsidRPr="00100DF2">
              <w:rPr>
                <w:rFonts w:ascii="Candara" w:hAnsi="Candara"/>
                <w:sz w:val="22"/>
              </w:rPr>
              <w:tab/>
            </w:r>
          </w:p>
          <w:p w:rsidR="006B0B0E" w:rsidRDefault="006B0B0E" w:rsidP="006B0B0E">
            <w:pPr>
              <w:pStyle w:val="Ttulo1"/>
              <w:tabs>
                <w:tab w:val="left" w:pos="600"/>
              </w:tabs>
              <w:spacing w:before="0" w:after="120"/>
              <w:ind w:left="284" w:right="567"/>
              <w:jc w:val="left"/>
              <w:rPr>
                <w:rFonts w:ascii="Candara" w:hAnsi="Candara"/>
                <w:sz w:val="22"/>
                <w:szCs w:val="24"/>
                <w:lang w:val="es-ES_tradnl"/>
              </w:rPr>
            </w:pPr>
            <w:r w:rsidRPr="00100DF2">
              <w:rPr>
                <w:rFonts w:ascii="Candara" w:hAnsi="Candara"/>
                <w:sz w:val="22"/>
                <w:szCs w:val="24"/>
                <w:lang w:val="es-ES_tradnl"/>
              </w:rPr>
              <w:t xml:space="preserve">I. </w:t>
            </w:r>
            <w:bookmarkEnd w:id="0"/>
            <w:r>
              <w:rPr>
                <w:rFonts w:ascii="Candara" w:hAnsi="Candara"/>
                <w:sz w:val="22"/>
                <w:szCs w:val="24"/>
                <w:lang w:val="es-ES_tradnl"/>
              </w:rPr>
              <w:t>LA PROGRESIVA SEPARACIÓN DE LAS IGLESIAS DE ORIENTE Y OCCIDENTE (SIGLOS VI-VIII)</w:t>
            </w:r>
          </w:p>
          <w:p w:rsidR="006B0B0E" w:rsidRDefault="006B0B0E" w:rsidP="006B0B0E">
            <w:pPr>
              <w:tabs>
                <w:tab w:val="left" w:pos="567"/>
                <w:tab w:val="left" w:pos="600"/>
              </w:tabs>
              <w:ind w:left="567" w:right="567"/>
              <w:rPr>
                <w:rFonts w:ascii="Candara" w:hAnsi="Candara"/>
                <w:sz w:val="22"/>
              </w:rPr>
            </w:pPr>
            <w:r>
              <w:rPr>
                <w:rFonts w:ascii="Candara" w:hAnsi="Candara"/>
                <w:sz w:val="22"/>
              </w:rPr>
              <w:t>1. Las invasiones germanas y sus consecuencias para la vida de la Iglesia</w:t>
            </w:r>
          </w:p>
          <w:p w:rsidR="00EC0B20" w:rsidRDefault="00EC0B20" w:rsidP="006B0B0E">
            <w:pPr>
              <w:tabs>
                <w:tab w:val="left" w:pos="567"/>
                <w:tab w:val="left" w:pos="600"/>
              </w:tabs>
              <w:ind w:left="567" w:right="567"/>
              <w:rPr>
                <w:rFonts w:ascii="Candara" w:hAnsi="Candara"/>
                <w:sz w:val="22"/>
              </w:rPr>
            </w:pPr>
            <w:r>
              <w:rPr>
                <w:rFonts w:ascii="Candara" w:hAnsi="Candara"/>
                <w:sz w:val="22"/>
              </w:rPr>
              <w:t>2. Conversión de los pueblos germánicos</w:t>
            </w:r>
          </w:p>
          <w:p w:rsidR="00EC0B20" w:rsidRDefault="00A30C76" w:rsidP="00137874">
            <w:pPr>
              <w:tabs>
                <w:tab w:val="left" w:pos="567"/>
                <w:tab w:val="left" w:pos="600"/>
              </w:tabs>
              <w:ind w:left="567" w:right="567"/>
              <w:rPr>
                <w:rFonts w:ascii="Candara" w:hAnsi="Candara"/>
                <w:sz w:val="22"/>
              </w:rPr>
            </w:pPr>
            <w:r>
              <w:rPr>
                <w:rFonts w:ascii="Candara" w:hAnsi="Candara"/>
                <w:sz w:val="22"/>
              </w:rPr>
              <w:t>3</w:t>
            </w:r>
            <w:r w:rsidR="00137874" w:rsidRPr="007033B4">
              <w:rPr>
                <w:rFonts w:ascii="Candara" w:hAnsi="Candara"/>
                <w:sz w:val="22"/>
              </w:rPr>
              <w:t xml:space="preserve">. </w:t>
            </w:r>
            <w:r w:rsidR="00EC0B20">
              <w:rPr>
                <w:rFonts w:ascii="Candara" w:hAnsi="Candara"/>
                <w:sz w:val="22"/>
              </w:rPr>
              <w:t>La Iglesia en Oriente</w:t>
            </w:r>
          </w:p>
          <w:p w:rsidR="00137874" w:rsidRDefault="00A30C76" w:rsidP="00137874">
            <w:pPr>
              <w:tabs>
                <w:tab w:val="left" w:pos="567"/>
                <w:tab w:val="left" w:pos="600"/>
              </w:tabs>
              <w:ind w:left="567" w:right="567"/>
              <w:rPr>
                <w:rFonts w:ascii="Candara" w:hAnsi="Candara"/>
                <w:sz w:val="22"/>
              </w:rPr>
            </w:pPr>
            <w:r>
              <w:rPr>
                <w:rFonts w:ascii="Candara" w:hAnsi="Candara"/>
                <w:sz w:val="22"/>
              </w:rPr>
              <w:t>4</w:t>
            </w:r>
            <w:r w:rsidR="00EC0B20">
              <w:rPr>
                <w:rFonts w:ascii="Candara" w:hAnsi="Candara"/>
                <w:sz w:val="22"/>
              </w:rPr>
              <w:t xml:space="preserve">. </w:t>
            </w:r>
            <w:r w:rsidR="00137874">
              <w:rPr>
                <w:rFonts w:ascii="Candara" w:hAnsi="Candara"/>
                <w:sz w:val="22"/>
              </w:rPr>
              <w:t>Las Iglesias de la Europa occidental</w:t>
            </w:r>
          </w:p>
          <w:p w:rsidR="00137874" w:rsidRDefault="00A30C76" w:rsidP="00137874">
            <w:pPr>
              <w:tabs>
                <w:tab w:val="left" w:pos="567"/>
                <w:tab w:val="left" w:pos="600"/>
              </w:tabs>
              <w:ind w:left="567" w:right="567"/>
              <w:rPr>
                <w:rFonts w:ascii="Candara" w:hAnsi="Candara"/>
                <w:sz w:val="22"/>
              </w:rPr>
            </w:pPr>
            <w:r>
              <w:rPr>
                <w:rFonts w:ascii="Candara" w:hAnsi="Candara"/>
                <w:sz w:val="22"/>
              </w:rPr>
              <w:t>5</w:t>
            </w:r>
            <w:r w:rsidR="00137874">
              <w:rPr>
                <w:rFonts w:ascii="Candara" w:hAnsi="Candara"/>
                <w:sz w:val="22"/>
              </w:rPr>
              <w:t>. El Papado en los siglos V-VIII</w:t>
            </w:r>
          </w:p>
          <w:p w:rsidR="00EC0B20" w:rsidRDefault="00A30C76" w:rsidP="00137874">
            <w:pPr>
              <w:tabs>
                <w:tab w:val="left" w:pos="567"/>
                <w:tab w:val="left" w:pos="600"/>
              </w:tabs>
              <w:ind w:left="567" w:right="567"/>
              <w:rPr>
                <w:rFonts w:ascii="Candara" w:hAnsi="Candara"/>
                <w:sz w:val="22"/>
              </w:rPr>
            </w:pPr>
            <w:r>
              <w:rPr>
                <w:rFonts w:ascii="Candara" w:hAnsi="Candara"/>
                <w:sz w:val="22"/>
              </w:rPr>
              <w:t>6</w:t>
            </w:r>
            <w:r w:rsidR="00EC0B20">
              <w:rPr>
                <w:rFonts w:ascii="Candara" w:hAnsi="Candara"/>
                <w:sz w:val="22"/>
              </w:rPr>
              <w:t>. Liturgia y otras expresiones de la religiosidad.</w:t>
            </w:r>
          </w:p>
          <w:p w:rsidR="00EC0B20" w:rsidRDefault="00A30C76" w:rsidP="00137874">
            <w:pPr>
              <w:tabs>
                <w:tab w:val="left" w:pos="567"/>
                <w:tab w:val="left" w:pos="600"/>
              </w:tabs>
              <w:ind w:left="567" w:right="567"/>
              <w:rPr>
                <w:rFonts w:ascii="Candara" w:hAnsi="Candara"/>
                <w:sz w:val="22"/>
              </w:rPr>
            </w:pPr>
            <w:r>
              <w:rPr>
                <w:rFonts w:ascii="Candara" w:hAnsi="Candara"/>
                <w:sz w:val="22"/>
              </w:rPr>
              <w:t>7</w:t>
            </w:r>
            <w:r w:rsidR="00EC0B20">
              <w:rPr>
                <w:rFonts w:ascii="Candara" w:hAnsi="Candara"/>
                <w:sz w:val="22"/>
              </w:rPr>
              <w:t>. El monacato en Occidente</w:t>
            </w:r>
          </w:p>
          <w:p w:rsidR="00EC0B20" w:rsidRDefault="00A30C76" w:rsidP="00137874">
            <w:pPr>
              <w:tabs>
                <w:tab w:val="left" w:pos="567"/>
                <w:tab w:val="left" w:pos="600"/>
              </w:tabs>
              <w:ind w:left="567" w:right="567"/>
              <w:rPr>
                <w:rFonts w:ascii="Candara" w:hAnsi="Candara"/>
                <w:sz w:val="22"/>
              </w:rPr>
            </w:pPr>
            <w:r>
              <w:rPr>
                <w:rFonts w:ascii="Candara" w:hAnsi="Candara"/>
                <w:sz w:val="22"/>
              </w:rPr>
              <w:t>8</w:t>
            </w:r>
            <w:r w:rsidR="00EC0B20">
              <w:rPr>
                <w:rFonts w:ascii="Candara" w:hAnsi="Candara"/>
                <w:sz w:val="22"/>
              </w:rPr>
              <w:t xml:space="preserve">. Cultura cristiana y teología </w:t>
            </w:r>
          </w:p>
          <w:p w:rsidR="00137874" w:rsidRDefault="00137874" w:rsidP="006B0B0E">
            <w:pPr>
              <w:tabs>
                <w:tab w:val="left" w:pos="567"/>
                <w:tab w:val="left" w:pos="600"/>
              </w:tabs>
              <w:ind w:left="567" w:right="567"/>
              <w:rPr>
                <w:rFonts w:ascii="Candara" w:hAnsi="Candara"/>
                <w:sz w:val="22"/>
              </w:rPr>
            </w:pPr>
          </w:p>
          <w:p w:rsidR="00EC0B20" w:rsidRDefault="00EC0B20" w:rsidP="00EC0B20">
            <w:pPr>
              <w:pStyle w:val="Ttulo1"/>
              <w:tabs>
                <w:tab w:val="left" w:pos="600"/>
              </w:tabs>
              <w:spacing w:before="0" w:after="120"/>
              <w:ind w:left="284" w:right="567"/>
              <w:jc w:val="left"/>
              <w:rPr>
                <w:rFonts w:ascii="Candara" w:hAnsi="Candara"/>
                <w:sz w:val="22"/>
                <w:szCs w:val="24"/>
                <w:lang w:val="es-ES_tradnl"/>
              </w:rPr>
            </w:pPr>
            <w:r w:rsidRPr="00100DF2">
              <w:rPr>
                <w:rFonts w:ascii="Candara" w:hAnsi="Candara"/>
                <w:sz w:val="22"/>
                <w:szCs w:val="24"/>
                <w:lang w:val="es-ES_tradnl"/>
              </w:rPr>
              <w:t>I</w:t>
            </w:r>
            <w:r>
              <w:rPr>
                <w:rFonts w:ascii="Candara" w:hAnsi="Candara"/>
                <w:sz w:val="22"/>
                <w:szCs w:val="24"/>
                <w:lang w:val="es-ES_tradnl"/>
              </w:rPr>
              <w:t>I</w:t>
            </w:r>
            <w:r w:rsidRPr="00100DF2">
              <w:rPr>
                <w:rFonts w:ascii="Candara" w:hAnsi="Candara"/>
                <w:sz w:val="22"/>
                <w:szCs w:val="24"/>
                <w:lang w:val="es-ES_tradnl"/>
              </w:rPr>
              <w:t xml:space="preserve">. </w:t>
            </w:r>
            <w:r w:rsidR="00B12251">
              <w:rPr>
                <w:rFonts w:ascii="Candara" w:hAnsi="Candara"/>
                <w:sz w:val="22"/>
                <w:szCs w:val="24"/>
                <w:lang w:val="es-ES_tradnl"/>
              </w:rPr>
              <w:t>LOS DOS IMPERIOS: ORIENTE Y OCCIDENTE (730-888)</w:t>
            </w:r>
          </w:p>
          <w:p w:rsidR="00EC0B20" w:rsidRDefault="00EC0B20" w:rsidP="00EC0B20">
            <w:pPr>
              <w:tabs>
                <w:tab w:val="left" w:pos="567"/>
                <w:tab w:val="left" w:pos="600"/>
              </w:tabs>
              <w:ind w:left="567" w:right="567"/>
              <w:rPr>
                <w:rFonts w:ascii="Candara" w:hAnsi="Candara"/>
                <w:sz w:val="22"/>
              </w:rPr>
            </w:pPr>
            <w:r>
              <w:rPr>
                <w:rFonts w:ascii="Candara" w:hAnsi="Candara"/>
                <w:sz w:val="22"/>
              </w:rPr>
              <w:t xml:space="preserve">1. La </w:t>
            </w:r>
            <w:r w:rsidR="00B12251">
              <w:rPr>
                <w:rFonts w:ascii="Candara" w:hAnsi="Candara"/>
                <w:sz w:val="22"/>
              </w:rPr>
              <w:t>Iglesia oriental: la crisis iconoclasta</w:t>
            </w:r>
          </w:p>
          <w:p w:rsidR="00EC0B20" w:rsidRDefault="00EC0B20" w:rsidP="00EC0B20">
            <w:pPr>
              <w:tabs>
                <w:tab w:val="left" w:pos="567"/>
                <w:tab w:val="left" w:pos="600"/>
              </w:tabs>
              <w:ind w:left="567" w:right="567"/>
              <w:rPr>
                <w:rFonts w:ascii="Candara" w:hAnsi="Candara"/>
                <w:sz w:val="22"/>
              </w:rPr>
            </w:pPr>
            <w:r>
              <w:rPr>
                <w:rFonts w:ascii="Candara" w:hAnsi="Candara"/>
                <w:sz w:val="22"/>
              </w:rPr>
              <w:t xml:space="preserve">2. </w:t>
            </w:r>
            <w:r w:rsidR="00B12251">
              <w:rPr>
                <w:rFonts w:ascii="Candara" w:hAnsi="Candara"/>
                <w:sz w:val="22"/>
              </w:rPr>
              <w:t>Alianza de la Iglesia romana con el reino franco: los Estados de la Iglesia</w:t>
            </w:r>
          </w:p>
          <w:p w:rsidR="00EC0B20" w:rsidRDefault="00EC0B20" w:rsidP="00EC0B20">
            <w:pPr>
              <w:tabs>
                <w:tab w:val="left" w:pos="567"/>
                <w:tab w:val="left" w:pos="600"/>
              </w:tabs>
              <w:ind w:left="567" w:right="567"/>
              <w:rPr>
                <w:rFonts w:ascii="Candara" w:hAnsi="Candara"/>
                <w:sz w:val="22"/>
              </w:rPr>
            </w:pPr>
            <w:r>
              <w:rPr>
                <w:rFonts w:ascii="Candara" w:hAnsi="Candara"/>
                <w:sz w:val="22"/>
              </w:rPr>
              <w:t xml:space="preserve">3. </w:t>
            </w:r>
            <w:r w:rsidR="00B12251">
              <w:rPr>
                <w:rFonts w:ascii="Candara" w:hAnsi="Candara"/>
                <w:sz w:val="22"/>
              </w:rPr>
              <w:t>El Imperio Carolingio</w:t>
            </w:r>
          </w:p>
          <w:p w:rsidR="00032B11" w:rsidRDefault="00032B11" w:rsidP="00EC0B20">
            <w:pPr>
              <w:tabs>
                <w:tab w:val="left" w:pos="567"/>
                <w:tab w:val="left" w:pos="600"/>
              </w:tabs>
              <w:ind w:left="567" w:right="567"/>
              <w:rPr>
                <w:rFonts w:ascii="Candara" w:hAnsi="Candara"/>
                <w:sz w:val="22"/>
              </w:rPr>
            </w:pPr>
            <w:r>
              <w:rPr>
                <w:rFonts w:ascii="Candara" w:hAnsi="Candara"/>
                <w:sz w:val="22"/>
              </w:rPr>
              <w:t>4. El papado durante la época carolingia</w:t>
            </w:r>
          </w:p>
          <w:p w:rsidR="00032B11" w:rsidRDefault="00032B11" w:rsidP="00EC0B20">
            <w:pPr>
              <w:tabs>
                <w:tab w:val="left" w:pos="567"/>
                <w:tab w:val="left" w:pos="600"/>
              </w:tabs>
              <w:ind w:left="567" w:right="567"/>
              <w:rPr>
                <w:rFonts w:ascii="Candara" w:hAnsi="Candara"/>
                <w:sz w:val="22"/>
              </w:rPr>
            </w:pPr>
            <w:r>
              <w:rPr>
                <w:rFonts w:ascii="Candara" w:hAnsi="Candara"/>
                <w:sz w:val="22"/>
              </w:rPr>
              <w:t>5. Los monjes y su actividad misionera</w:t>
            </w:r>
          </w:p>
          <w:p w:rsidR="00032B11" w:rsidRDefault="00032B11" w:rsidP="00EC0B20">
            <w:pPr>
              <w:tabs>
                <w:tab w:val="left" w:pos="567"/>
                <w:tab w:val="left" w:pos="600"/>
              </w:tabs>
              <w:ind w:left="567" w:right="567"/>
              <w:rPr>
                <w:rFonts w:ascii="Candara" w:hAnsi="Candara"/>
                <w:sz w:val="22"/>
              </w:rPr>
            </w:pPr>
            <w:r>
              <w:rPr>
                <w:rFonts w:ascii="Candara" w:hAnsi="Candara"/>
                <w:sz w:val="22"/>
              </w:rPr>
              <w:t>6. La religiosidad de los laicos</w:t>
            </w:r>
          </w:p>
          <w:p w:rsidR="00032B11" w:rsidRDefault="00032B11" w:rsidP="00EC0B20">
            <w:pPr>
              <w:tabs>
                <w:tab w:val="left" w:pos="567"/>
                <w:tab w:val="left" w:pos="600"/>
              </w:tabs>
              <w:ind w:left="567" w:right="567"/>
              <w:rPr>
                <w:rFonts w:ascii="Candara" w:hAnsi="Candara"/>
                <w:sz w:val="22"/>
              </w:rPr>
            </w:pPr>
            <w:r>
              <w:rPr>
                <w:rFonts w:ascii="Candara" w:hAnsi="Candara"/>
                <w:sz w:val="22"/>
              </w:rPr>
              <w:t>7. Las controversias teológi</w:t>
            </w:r>
            <w:r w:rsidR="001979C8">
              <w:rPr>
                <w:rFonts w:ascii="Candara" w:hAnsi="Candara"/>
                <w:sz w:val="22"/>
              </w:rPr>
              <w:t>cas. El renacimiento carolingio</w:t>
            </w:r>
          </w:p>
          <w:p w:rsidR="00032B11" w:rsidRDefault="00032B11" w:rsidP="00EC0B20">
            <w:pPr>
              <w:tabs>
                <w:tab w:val="left" w:pos="567"/>
                <w:tab w:val="left" w:pos="600"/>
              </w:tabs>
              <w:ind w:left="567" w:right="567"/>
              <w:rPr>
                <w:rFonts w:ascii="Candara" w:hAnsi="Candara"/>
                <w:sz w:val="22"/>
              </w:rPr>
            </w:pPr>
          </w:p>
          <w:p w:rsidR="00FD0036" w:rsidRDefault="00FD0036" w:rsidP="00FD0036">
            <w:pPr>
              <w:pStyle w:val="Ttulo1"/>
              <w:tabs>
                <w:tab w:val="left" w:pos="600"/>
              </w:tabs>
              <w:spacing w:before="0" w:after="120"/>
              <w:ind w:left="284" w:right="567"/>
              <w:jc w:val="left"/>
              <w:rPr>
                <w:rFonts w:ascii="Candara" w:hAnsi="Candara"/>
                <w:sz w:val="22"/>
                <w:szCs w:val="24"/>
                <w:lang w:val="es-ES_tradnl"/>
              </w:rPr>
            </w:pPr>
            <w:r w:rsidRPr="00100DF2">
              <w:rPr>
                <w:rFonts w:ascii="Candara" w:hAnsi="Candara"/>
                <w:sz w:val="22"/>
                <w:szCs w:val="24"/>
                <w:lang w:val="es-ES_tradnl"/>
              </w:rPr>
              <w:t>I</w:t>
            </w:r>
            <w:r>
              <w:rPr>
                <w:rFonts w:ascii="Candara" w:hAnsi="Candara"/>
                <w:sz w:val="22"/>
                <w:szCs w:val="24"/>
                <w:lang w:val="es-ES_tradnl"/>
              </w:rPr>
              <w:t>II</w:t>
            </w:r>
            <w:r w:rsidRPr="00100DF2">
              <w:rPr>
                <w:rFonts w:ascii="Candara" w:hAnsi="Candara"/>
                <w:sz w:val="22"/>
                <w:szCs w:val="24"/>
                <w:lang w:val="es-ES_tradnl"/>
              </w:rPr>
              <w:t xml:space="preserve">. </w:t>
            </w:r>
            <w:r>
              <w:rPr>
                <w:rFonts w:ascii="Candara" w:hAnsi="Candara"/>
                <w:sz w:val="22"/>
                <w:szCs w:val="24"/>
                <w:lang w:val="es-ES_tradnl"/>
              </w:rPr>
              <w:t>EL SIGLO X: CRISIS Y REFORMA</w:t>
            </w:r>
          </w:p>
          <w:p w:rsidR="00FD0036" w:rsidRDefault="00FD0036" w:rsidP="00FD0036">
            <w:pPr>
              <w:tabs>
                <w:tab w:val="left" w:pos="567"/>
                <w:tab w:val="left" w:pos="600"/>
              </w:tabs>
              <w:ind w:left="567" w:right="567"/>
              <w:rPr>
                <w:rFonts w:ascii="Candara" w:hAnsi="Candara"/>
                <w:sz w:val="22"/>
              </w:rPr>
            </w:pPr>
            <w:r>
              <w:rPr>
                <w:rFonts w:ascii="Candara" w:hAnsi="Candara"/>
                <w:sz w:val="22"/>
              </w:rPr>
              <w:t xml:space="preserve">1. </w:t>
            </w:r>
            <w:r w:rsidR="001979C8">
              <w:rPr>
                <w:rFonts w:ascii="Candara" w:hAnsi="Candara"/>
                <w:sz w:val="22"/>
              </w:rPr>
              <w:t>Las segundas invasiones de Europa. El Sacro Imperio Romano Germánico</w:t>
            </w:r>
          </w:p>
          <w:p w:rsidR="00FD0036" w:rsidRDefault="00FD0036" w:rsidP="00FD0036">
            <w:pPr>
              <w:tabs>
                <w:tab w:val="left" w:pos="567"/>
                <w:tab w:val="left" w:pos="600"/>
              </w:tabs>
              <w:ind w:left="567" w:right="567"/>
              <w:rPr>
                <w:rFonts w:ascii="Candara" w:hAnsi="Candara"/>
                <w:sz w:val="22"/>
              </w:rPr>
            </w:pPr>
            <w:r>
              <w:rPr>
                <w:rFonts w:ascii="Candara" w:hAnsi="Candara"/>
                <w:sz w:val="22"/>
              </w:rPr>
              <w:t xml:space="preserve">2. </w:t>
            </w:r>
            <w:r w:rsidR="001979C8">
              <w:rPr>
                <w:rFonts w:ascii="Candara" w:hAnsi="Candara"/>
                <w:sz w:val="22"/>
              </w:rPr>
              <w:t>El debilitamiento del papado</w:t>
            </w:r>
          </w:p>
          <w:p w:rsidR="001979C8" w:rsidRDefault="00FD0036" w:rsidP="00FD0036">
            <w:pPr>
              <w:tabs>
                <w:tab w:val="left" w:pos="567"/>
                <w:tab w:val="left" w:pos="600"/>
              </w:tabs>
              <w:ind w:left="567" w:right="567"/>
              <w:rPr>
                <w:rFonts w:ascii="Candara" w:hAnsi="Candara"/>
                <w:sz w:val="22"/>
              </w:rPr>
            </w:pPr>
            <w:r>
              <w:rPr>
                <w:rFonts w:ascii="Candara" w:hAnsi="Candara"/>
                <w:sz w:val="22"/>
              </w:rPr>
              <w:t xml:space="preserve">3. </w:t>
            </w:r>
            <w:r w:rsidR="001979C8">
              <w:rPr>
                <w:rFonts w:ascii="Candara" w:hAnsi="Candara"/>
                <w:sz w:val="22"/>
              </w:rPr>
              <w:t>El imperio y el papado en torno al año 1000</w:t>
            </w:r>
          </w:p>
          <w:p w:rsidR="001979C8" w:rsidRDefault="001979C8" w:rsidP="00FD0036">
            <w:pPr>
              <w:tabs>
                <w:tab w:val="left" w:pos="567"/>
                <w:tab w:val="left" w:pos="600"/>
              </w:tabs>
              <w:ind w:left="567" w:right="567"/>
              <w:rPr>
                <w:rFonts w:ascii="Candara" w:hAnsi="Candara"/>
                <w:sz w:val="22"/>
              </w:rPr>
            </w:pPr>
            <w:r>
              <w:rPr>
                <w:rFonts w:ascii="Candara" w:hAnsi="Candara"/>
                <w:sz w:val="22"/>
              </w:rPr>
              <w:t>4. El monacato en la sociedad feudal. Cluny</w:t>
            </w:r>
          </w:p>
          <w:p w:rsidR="00EC0B20" w:rsidRDefault="001979C8" w:rsidP="00FD0036">
            <w:pPr>
              <w:tabs>
                <w:tab w:val="left" w:pos="567"/>
                <w:tab w:val="left" w:pos="600"/>
              </w:tabs>
              <w:ind w:left="567" w:right="567"/>
              <w:rPr>
                <w:rFonts w:ascii="Candara" w:hAnsi="Candara"/>
                <w:sz w:val="22"/>
              </w:rPr>
            </w:pPr>
            <w:r>
              <w:rPr>
                <w:rFonts w:ascii="Candara" w:hAnsi="Candara"/>
                <w:sz w:val="22"/>
              </w:rPr>
              <w:t>5. La Iglesia oriental: hacia la ruptura con Roma</w:t>
            </w:r>
          </w:p>
          <w:p w:rsidR="001979C8" w:rsidRDefault="001979C8" w:rsidP="001979C8">
            <w:pPr>
              <w:autoSpaceDE w:val="0"/>
              <w:autoSpaceDN w:val="0"/>
              <w:adjustRightInd w:val="0"/>
              <w:jc w:val="left"/>
              <w:rPr>
                <w:rFonts w:ascii="Candara" w:hAnsi="Candara" w:cs="Candara"/>
                <w:sz w:val="18"/>
                <w:szCs w:val="18"/>
                <w:lang w:val="es-ES" w:eastAsia="es-ES"/>
              </w:rPr>
            </w:pPr>
          </w:p>
          <w:p w:rsidR="001979C8" w:rsidRDefault="001979C8" w:rsidP="001979C8">
            <w:pPr>
              <w:pStyle w:val="Ttulo1"/>
              <w:tabs>
                <w:tab w:val="left" w:pos="600"/>
              </w:tabs>
              <w:spacing w:before="0" w:after="120"/>
              <w:ind w:left="284" w:right="567"/>
              <w:jc w:val="left"/>
              <w:rPr>
                <w:rFonts w:ascii="Candara" w:hAnsi="Candara"/>
                <w:sz w:val="22"/>
                <w:szCs w:val="24"/>
                <w:lang w:val="es-ES_tradnl"/>
              </w:rPr>
            </w:pPr>
            <w:r w:rsidRPr="00100DF2">
              <w:rPr>
                <w:rFonts w:ascii="Candara" w:hAnsi="Candara"/>
                <w:sz w:val="22"/>
                <w:szCs w:val="24"/>
                <w:lang w:val="es-ES_tradnl"/>
              </w:rPr>
              <w:t>I</w:t>
            </w:r>
            <w:r>
              <w:rPr>
                <w:rFonts w:ascii="Candara" w:hAnsi="Candara"/>
                <w:sz w:val="22"/>
                <w:szCs w:val="24"/>
                <w:lang w:val="es-ES_tradnl"/>
              </w:rPr>
              <w:t>V</w:t>
            </w:r>
            <w:r w:rsidRPr="00100DF2">
              <w:rPr>
                <w:rFonts w:ascii="Candara" w:hAnsi="Candara"/>
                <w:sz w:val="22"/>
                <w:szCs w:val="24"/>
                <w:lang w:val="es-ES_tradnl"/>
              </w:rPr>
              <w:t xml:space="preserve">. </w:t>
            </w:r>
            <w:r>
              <w:rPr>
                <w:rFonts w:ascii="Candara" w:hAnsi="Candara"/>
                <w:sz w:val="22"/>
                <w:szCs w:val="24"/>
                <w:lang w:val="es-ES_tradnl"/>
              </w:rPr>
              <w:t>LA REFORMA GREGORIANA (1048-1125)</w:t>
            </w:r>
          </w:p>
          <w:p w:rsidR="001979C8" w:rsidRDefault="001979C8" w:rsidP="001979C8">
            <w:pPr>
              <w:tabs>
                <w:tab w:val="left" w:pos="567"/>
                <w:tab w:val="left" w:pos="600"/>
              </w:tabs>
              <w:ind w:left="567" w:right="567"/>
              <w:rPr>
                <w:rFonts w:ascii="Candara" w:hAnsi="Candara"/>
                <w:sz w:val="22"/>
              </w:rPr>
            </w:pPr>
            <w:r>
              <w:rPr>
                <w:rFonts w:ascii="Candara" w:hAnsi="Candara"/>
                <w:sz w:val="22"/>
              </w:rPr>
              <w:t xml:space="preserve">1. </w:t>
            </w:r>
            <w:r w:rsidR="001046A4">
              <w:rPr>
                <w:rFonts w:ascii="Candara" w:hAnsi="Candara"/>
                <w:sz w:val="22"/>
              </w:rPr>
              <w:t>Fundamentos de la reforma</w:t>
            </w:r>
          </w:p>
          <w:p w:rsidR="001046A4" w:rsidRDefault="001979C8" w:rsidP="001046A4">
            <w:pPr>
              <w:tabs>
                <w:tab w:val="left" w:pos="567"/>
                <w:tab w:val="left" w:pos="600"/>
              </w:tabs>
              <w:ind w:left="567" w:right="567"/>
              <w:rPr>
                <w:rFonts w:ascii="Candara" w:hAnsi="Candara"/>
                <w:sz w:val="22"/>
              </w:rPr>
            </w:pPr>
            <w:r>
              <w:rPr>
                <w:rFonts w:ascii="Candara" w:hAnsi="Candara"/>
                <w:sz w:val="22"/>
              </w:rPr>
              <w:t xml:space="preserve">2. </w:t>
            </w:r>
            <w:r w:rsidR="001046A4">
              <w:rPr>
                <w:rFonts w:ascii="Candara" w:hAnsi="Candara"/>
                <w:sz w:val="22"/>
              </w:rPr>
              <w:t>Reforma y afirmación del papado: la lucha de las  investiduras</w:t>
            </w:r>
          </w:p>
          <w:p w:rsidR="001046A4" w:rsidRDefault="001046A4" w:rsidP="001046A4">
            <w:pPr>
              <w:tabs>
                <w:tab w:val="left" w:pos="567"/>
                <w:tab w:val="left" w:pos="600"/>
              </w:tabs>
              <w:ind w:left="567" w:right="567"/>
              <w:rPr>
                <w:rFonts w:ascii="Candara" w:hAnsi="Candara"/>
                <w:sz w:val="22"/>
              </w:rPr>
            </w:pPr>
            <w:r>
              <w:rPr>
                <w:rFonts w:ascii="Candara" w:hAnsi="Candara"/>
                <w:sz w:val="22"/>
              </w:rPr>
              <w:t>3. La renovación de la vida regular</w:t>
            </w:r>
          </w:p>
          <w:p w:rsidR="001046A4" w:rsidRDefault="001046A4" w:rsidP="001046A4">
            <w:pPr>
              <w:tabs>
                <w:tab w:val="left" w:pos="567"/>
                <w:tab w:val="left" w:pos="600"/>
              </w:tabs>
              <w:ind w:left="567" w:right="567"/>
              <w:rPr>
                <w:rFonts w:ascii="Candara" w:hAnsi="Candara"/>
                <w:sz w:val="22"/>
              </w:rPr>
            </w:pPr>
          </w:p>
          <w:p w:rsidR="001046A4" w:rsidRDefault="001046A4" w:rsidP="001046A4">
            <w:pPr>
              <w:pStyle w:val="Ttulo1"/>
              <w:tabs>
                <w:tab w:val="left" w:pos="600"/>
              </w:tabs>
              <w:spacing w:before="0" w:after="120"/>
              <w:ind w:left="284" w:right="567"/>
              <w:jc w:val="left"/>
              <w:rPr>
                <w:rFonts w:ascii="Candara" w:hAnsi="Candara"/>
                <w:sz w:val="22"/>
                <w:szCs w:val="24"/>
                <w:lang w:val="es-ES_tradnl"/>
              </w:rPr>
            </w:pPr>
            <w:r>
              <w:rPr>
                <w:rFonts w:ascii="Candara" w:hAnsi="Candara"/>
                <w:sz w:val="22"/>
                <w:szCs w:val="24"/>
                <w:lang w:val="es-ES_tradnl"/>
              </w:rPr>
              <w:t>V</w:t>
            </w:r>
            <w:r w:rsidRPr="00100DF2">
              <w:rPr>
                <w:rFonts w:ascii="Candara" w:hAnsi="Candara"/>
                <w:sz w:val="22"/>
                <w:szCs w:val="24"/>
                <w:lang w:val="es-ES_tradnl"/>
              </w:rPr>
              <w:t xml:space="preserve">. </w:t>
            </w:r>
            <w:r>
              <w:rPr>
                <w:rFonts w:ascii="Candara" w:hAnsi="Candara"/>
                <w:sz w:val="22"/>
                <w:szCs w:val="24"/>
                <w:lang w:val="es-ES_tradnl"/>
              </w:rPr>
              <w:t>LA IGLESIA EN EL SIGLO XII</w:t>
            </w:r>
          </w:p>
          <w:p w:rsidR="001046A4" w:rsidRDefault="001046A4" w:rsidP="001046A4">
            <w:pPr>
              <w:tabs>
                <w:tab w:val="left" w:pos="567"/>
                <w:tab w:val="left" w:pos="600"/>
              </w:tabs>
              <w:ind w:left="567" w:right="567"/>
              <w:rPr>
                <w:rFonts w:ascii="Candara" w:hAnsi="Candara"/>
                <w:sz w:val="22"/>
              </w:rPr>
            </w:pPr>
            <w:r>
              <w:rPr>
                <w:rFonts w:ascii="Candara" w:hAnsi="Candara"/>
                <w:sz w:val="22"/>
              </w:rPr>
              <w:t>1. La lucha del sacerdocio y el Imperio</w:t>
            </w:r>
          </w:p>
          <w:p w:rsidR="001046A4" w:rsidRDefault="001046A4" w:rsidP="001046A4">
            <w:pPr>
              <w:tabs>
                <w:tab w:val="left" w:pos="567"/>
                <w:tab w:val="left" w:pos="600"/>
              </w:tabs>
              <w:ind w:left="567" w:right="567"/>
              <w:rPr>
                <w:rFonts w:ascii="Candara" w:hAnsi="Candara"/>
                <w:sz w:val="22"/>
              </w:rPr>
            </w:pPr>
            <w:r>
              <w:rPr>
                <w:rFonts w:ascii="Candara" w:hAnsi="Candara"/>
                <w:sz w:val="22"/>
              </w:rPr>
              <w:t>2. El pontificado en la segunda mitad del siglo XII: el Tercer Concilio de Letrán</w:t>
            </w:r>
          </w:p>
          <w:p w:rsidR="001046A4" w:rsidRDefault="001046A4" w:rsidP="001046A4">
            <w:pPr>
              <w:tabs>
                <w:tab w:val="left" w:pos="567"/>
                <w:tab w:val="left" w:pos="600"/>
              </w:tabs>
              <w:ind w:left="567" w:right="567"/>
              <w:rPr>
                <w:rFonts w:ascii="Candara" w:hAnsi="Candara"/>
                <w:sz w:val="22"/>
              </w:rPr>
            </w:pPr>
            <w:r>
              <w:rPr>
                <w:rFonts w:ascii="Candara" w:hAnsi="Candara"/>
                <w:sz w:val="22"/>
              </w:rPr>
              <w:t>3. La cristiandad latina</w:t>
            </w:r>
          </w:p>
          <w:p w:rsidR="001046A4" w:rsidRDefault="001046A4" w:rsidP="001046A4">
            <w:pPr>
              <w:tabs>
                <w:tab w:val="left" w:pos="567"/>
                <w:tab w:val="left" w:pos="600"/>
              </w:tabs>
              <w:ind w:left="567" w:right="567"/>
              <w:rPr>
                <w:rFonts w:ascii="Candara" w:hAnsi="Candara"/>
                <w:sz w:val="22"/>
              </w:rPr>
            </w:pPr>
            <w:r>
              <w:rPr>
                <w:rFonts w:ascii="Candara" w:hAnsi="Candara"/>
                <w:sz w:val="22"/>
              </w:rPr>
              <w:t>4. Las Cruzadas</w:t>
            </w:r>
          </w:p>
          <w:p w:rsidR="001046A4" w:rsidRDefault="001046A4" w:rsidP="001046A4">
            <w:pPr>
              <w:tabs>
                <w:tab w:val="left" w:pos="567"/>
                <w:tab w:val="left" w:pos="600"/>
              </w:tabs>
              <w:ind w:left="567" w:right="567"/>
              <w:rPr>
                <w:rFonts w:ascii="Candara" w:hAnsi="Candara"/>
                <w:sz w:val="22"/>
              </w:rPr>
            </w:pPr>
            <w:r>
              <w:rPr>
                <w:rFonts w:ascii="Candara" w:hAnsi="Candara"/>
                <w:sz w:val="22"/>
              </w:rPr>
              <w:t>5. El clero secular</w:t>
            </w:r>
          </w:p>
          <w:p w:rsidR="001046A4" w:rsidRDefault="001046A4" w:rsidP="001046A4">
            <w:pPr>
              <w:tabs>
                <w:tab w:val="left" w:pos="567"/>
                <w:tab w:val="left" w:pos="600"/>
              </w:tabs>
              <w:ind w:left="567" w:right="567"/>
              <w:rPr>
                <w:rFonts w:ascii="Candara" w:hAnsi="Candara"/>
                <w:sz w:val="22"/>
              </w:rPr>
            </w:pPr>
            <w:r>
              <w:rPr>
                <w:rFonts w:ascii="Candara" w:hAnsi="Candara"/>
                <w:sz w:val="22"/>
              </w:rPr>
              <w:t>6. La vida monástica</w:t>
            </w:r>
          </w:p>
          <w:p w:rsidR="001046A4" w:rsidRDefault="001046A4" w:rsidP="001046A4">
            <w:pPr>
              <w:tabs>
                <w:tab w:val="left" w:pos="567"/>
                <w:tab w:val="left" w:pos="600"/>
              </w:tabs>
              <w:ind w:left="567" w:right="567"/>
              <w:rPr>
                <w:rFonts w:ascii="Candara" w:hAnsi="Candara"/>
                <w:sz w:val="22"/>
              </w:rPr>
            </w:pPr>
            <w:r>
              <w:rPr>
                <w:rFonts w:ascii="Candara" w:hAnsi="Candara"/>
                <w:sz w:val="22"/>
              </w:rPr>
              <w:t>7. Liturgia y otras expresiones de la religiosidad</w:t>
            </w:r>
          </w:p>
          <w:p w:rsidR="001046A4" w:rsidRDefault="001046A4" w:rsidP="001046A4">
            <w:pPr>
              <w:tabs>
                <w:tab w:val="left" w:pos="567"/>
                <w:tab w:val="left" w:pos="600"/>
              </w:tabs>
              <w:ind w:left="567" w:right="567"/>
              <w:rPr>
                <w:rFonts w:ascii="Candara" w:hAnsi="Candara"/>
                <w:sz w:val="22"/>
              </w:rPr>
            </w:pPr>
            <w:r>
              <w:rPr>
                <w:rFonts w:ascii="Candara" w:hAnsi="Candara"/>
                <w:sz w:val="22"/>
              </w:rPr>
              <w:t>8. Contestación y herejía en Occidente</w:t>
            </w:r>
          </w:p>
          <w:p w:rsidR="001046A4" w:rsidRDefault="001046A4" w:rsidP="001046A4">
            <w:pPr>
              <w:tabs>
                <w:tab w:val="left" w:pos="567"/>
                <w:tab w:val="left" w:pos="600"/>
              </w:tabs>
              <w:ind w:left="567" w:right="567"/>
              <w:rPr>
                <w:rFonts w:ascii="Candara" w:hAnsi="Candara"/>
                <w:sz w:val="22"/>
              </w:rPr>
            </w:pPr>
            <w:r>
              <w:rPr>
                <w:rFonts w:ascii="Candara" w:hAnsi="Candara"/>
                <w:sz w:val="22"/>
              </w:rPr>
              <w:t>9. La Iglesia y la cultura en el siglo XII</w:t>
            </w:r>
          </w:p>
          <w:p w:rsidR="001046A4" w:rsidRDefault="001046A4" w:rsidP="001046A4">
            <w:pPr>
              <w:tabs>
                <w:tab w:val="left" w:pos="567"/>
                <w:tab w:val="left" w:pos="600"/>
              </w:tabs>
              <w:ind w:left="567" w:right="567"/>
              <w:rPr>
                <w:rFonts w:ascii="Candara" w:hAnsi="Candara"/>
                <w:sz w:val="22"/>
              </w:rPr>
            </w:pPr>
          </w:p>
          <w:p w:rsidR="007117E1" w:rsidRDefault="007117E1" w:rsidP="007117E1">
            <w:pPr>
              <w:pStyle w:val="Ttulo1"/>
              <w:tabs>
                <w:tab w:val="left" w:pos="600"/>
              </w:tabs>
              <w:spacing w:before="0" w:after="120"/>
              <w:ind w:left="284" w:right="567"/>
              <w:jc w:val="left"/>
              <w:rPr>
                <w:rFonts w:ascii="Candara" w:hAnsi="Candara"/>
                <w:sz w:val="22"/>
                <w:szCs w:val="24"/>
                <w:lang w:val="es-ES_tradnl"/>
              </w:rPr>
            </w:pPr>
            <w:r>
              <w:rPr>
                <w:rFonts w:ascii="Candara" w:hAnsi="Candara"/>
                <w:sz w:val="22"/>
                <w:szCs w:val="24"/>
                <w:lang w:val="es-ES_tradnl"/>
              </w:rPr>
              <w:t>V</w:t>
            </w:r>
            <w:r w:rsidR="004229FE">
              <w:rPr>
                <w:rFonts w:ascii="Candara" w:hAnsi="Candara"/>
                <w:sz w:val="22"/>
                <w:szCs w:val="24"/>
                <w:lang w:val="es-ES_tradnl"/>
              </w:rPr>
              <w:t>I</w:t>
            </w:r>
            <w:r w:rsidRPr="00100DF2">
              <w:rPr>
                <w:rFonts w:ascii="Candara" w:hAnsi="Candara"/>
                <w:sz w:val="22"/>
                <w:szCs w:val="24"/>
                <w:lang w:val="es-ES_tradnl"/>
              </w:rPr>
              <w:t xml:space="preserve">. </w:t>
            </w:r>
            <w:r>
              <w:rPr>
                <w:rFonts w:ascii="Candara" w:hAnsi="Candara"/>
                <w:sz w:val="22"/>
                <w:szCs w:val="24"/>
                <w:lang w:val="es-ES_tradnl"/>
              </w:rPr>
              <w:t xml:space="preserve">EL SIGLO XIII: ESPLENDOR Y </w:t>
            </w:r>
            <w:r w:rsidR="004229FE">
              <w:rPr>
                <w:rFonts w:ascii="Candara" w:hAnsi="Candara"/>
                <w:sz w:val="22"/>
                <w:szCs w:val="24"/>
                <w:lang w:val="es-ES_tradnl"/>
              </w:rPr>
              <w:t>LÍMITES</w:t>
            </w:r>
            <w:r>
              <w:rPr>
                <w:rFonts w:ascii="Candara" w:hAnsi="Candara"/>
                <w:sz w:val="22"/>
                <w:szCs w:val="24"/>
                <w:lang w:val="es-ES_tradnl"/>
              </w:rPr>
              <w:t xml:space="preserve"> DE LA TEOCRACIA PONTIFICIA</w:t>
            </w:r>
          </w:p>
          <w:p w:rsidR="007117E1" w:rsidRDefault="007117E1" w:rsidP="007117E1">
            <w:pPr>
              <w:tabs>
                <w:tab w:val="left" w:pos="567"/>
                <w:tab w:val="left" w:pos="600"/>
              </w:tabs>
              <w:ind w:left="567" w:right="567"/>
              <w:rPr>
                <w:rFonts w:ascii="Candara" w:hAnsi="Candara"/>
                <w:sz w:val="22"/>
              </w:rPr>
            </w:pPr>
            <w:r>
              <w:rPr>
                <w:rFonts w:ascii="Candara" w:hAnsi="Candara"/>
                <w:sz w:val="22"/>
              </w:rPr>
              <w:t xml:space="preserve">1. </w:t>
            </w:r>
            <w:r w:rsidR="004229FE">
              <w:rPr>
                <w:rFonts w:ascii="Candara" w:hAnsi="Candara"/>
                <w:sz w:val="22"/>
              </w:rPr>
              <w:t>El pontificado, en la cumbre de su poder</w:t>
            </w:r>
          </w:p>
          <w:p w:rsidR="004229FE" w:rsidRDefault="004229FE" w:rsidP="007117E1">
            <w:pPr>
              <w:tabs>
                <w:tab w:val="left" w:pos="567"/>
                <w:tab w:val="left" w:pos="600"/>
              </w:tabs>
              <w:ind w:left="567" w:right="567"/>
              <w:rPr>
                <w:rFonts w:ascii="Candara" w:hAnsi="Candara"/>
                <w:sz w:val="22"/>
              </w:rPr>
            </w:pPr>
            <w:r>
              <w:rPr>
                <w:rFonts w:ascii="Candara" w:hAnsi="Candara"/>
                <w:sz w:val="22"/>
              </w:rPr>
              <w:t>2. La obra conciliar (1215-1245)</w:t>
            </w:r>
          </w:p>
          <w:p w:rsidR="004229FE" w:rsidRDefault="004229FE" w:rsidP="007117E1">
            <w:pPr>
              <w:tabs>
                <w:tab w:val="left" w:pos="567"/>
                <w:tab w:val="left" w:pos="600"/>
              </w:tabs>
              <w:ind w:left="567" w:right="567"/>
              <w:rPr>
                <w:rFonts w:ascii="Candara" w:hAnsi="Candara"/>
                <w:sz w:val="22"/>
              </w:rPr>
            </w:pPr>
            <w:r>
              <w:rPr>
                <w:rFonts w:ascii="Candara" w:hAnsi="Candara"/>
                <w:sz w:val="22"/>
              </w:rPr>
              <w:t>3. La supremacía pontificia (1198-1274)</w:t>
            </w:r>
          </w:p>
          <w:p w:rsidR="004229FE" w:rsidRDefault="004229FE" w:rsidP="007117E1">
            <w:pPr>
              <w:tabs>
                <w:tab w:val="left" w:pos="567"/>
                <w:tab w:val="left" w:pos="600"/>
              </w:tabs>
              <w:ind w:left="567" w:right="567"/>
              <w:rPr>
                <w:rFonts w:ascii="Candara" w:hAnsi="Candara"/>
                <w:sz w:val="22"/>
              </w:rPr>
            </w:pPr>
            <w:r>
              <w:rPr>
                <w:rFonts w:ascii="Candara" w:hAnsi="Candara"/>
                <w:sz w:val="22"/>
              </w:rPr>
              <w:t>4. Nacimiento y expansión de las órdenes mendicantes</w:t>
            </w:r>
          </w:p>
          <w:p w:rsidR="004229FE" w:rsidRDefault="004229FE" w:rsidP="007117E1">
            <w:pPr>
              <w:tabs>
                <w:tab w:val="left" w:pos="567"/>
                <w:tab w:val="left" w:pos="600"/>
              </w:tabs>
              <w:ind w:left="567" w:right="567"/>
              <w:rPr>
                <w:rFonts w:ascii="Candara" w:hAnsi="Candara"/>
                <w:sz w:val="22"/>
              </w:rPr>
            </w:pPr>
            <w:r>
              <w:rPr>
                <w:rFonts w:ascii="Candara" w:hAnsi="Candara"/>
                <w:sz w:val="22"/>
              </w:rPr>
              <w:t>5. Las universidades medievales. Aristotelismo y teología escolástica</w:t>
            </w:r>
          </w:p>
          <w:p w:rsidR="004229FE" w:rsidRDefault="004229FE" w:rsidP="007117E1">
            <w:pPr>
              <w:tabs>
                <w:tab w:val="left" w:pos="567"/>
                <w:tab w:val="left" w:pos="600"/>
              </w:tabs>
              <w:ind w:left="567" w:right="567"/>
              <w:rPr>
                <w:rFonts w:ascii="Candara" w:hAnsi="Candara"/>
                <w:sz w:val="22"/>
              </w:rPr>
            </w:pPr>
            <w:r>
              <w:rPr>
                <w:rFonts w:ascii="Candara" w:hAnsi="Candara"/>
                <w:sz w:val="22"/>
              </w:rPr>
              <w:t>6. Herejías e Inquisición</w:t>
            </w:r>
          </w:p>
          <w:p w:rsidR="004229FE" w:rsidRDefault="004229FE" w:rsidP="007117E1">
            <w:pPr>
              <w:tabs>
                <w:tab w:val="left" w:pos="567"/>
                <w:tab w:val="left" w:pos="600"/>
              </w:tabs>
              <w:ind w:left="567" w:right="567"/>
              <w:rPr>
                <w:rFonts w:ascii="Candara" w:hAnsi="Candara"/>
                <w:sz w:val="22"/>
              </w:rPr>
            </w:pPr>
            <w:r>
              <w:rPr>
                <w:rFonts w:ascii="Candara" w:hAnsi="Candara"/>
                <w:sz w:val="22"/>
              </w:rPr>
              <w:t xml:space="preserve">7. El concilio II de </w:t>
            </w:r>
            <w:proofErr w:type="spellStart"/>
            <w:r>
              <w:rPr>
                <w:rFonts w:ascii="Candara" w:hAnsi="Candara"/>
                <w:sz w:val="22"/>
              </w:rPr>
              <w:t>Lyón</w:t>
            </w:r>
            <w:proofErr w:type="spellEnd"/>
            <w:r>
              <w:rPr>
                <w:rFonts w:ascii="Candara" w:hAnsi="Candara"/>
                <w:sz w:val="22"/>
              </w:rPr>
              <w:t xml:space="preserve"> (1274)</w:t>
            </w:r>
          </w:p>
          <w:p w:rsidR="004229FE" w:rsidRDefault="004229FE" w:rsidP="007117E1">
            <w:pPr>
              <w:tabs>
                <w:tab w:val="left" w:pos="567"/>
                <w:tab w:val="left" w:pos="600"/>
              </w:tabs>
              <w:ind w:left="567" w:right="567"/>
              <w:rPr>
                <w:rFonts w:ascii="Candara" w:hAnsi="Candara"/>
                <w:sz w:val="22"/>
              </w:rPr>
            </w:pPr>
          </w:p>
          <w:p w:rsidR="00E12DFD" w:rsidRDefault="00E12DFD" w:rsidP="00E12DFD">
            <w:pPr>
              <w:pStyle w:val="Ttulo1"/>
              <w:tabs>
                <w:tab w:val="left" w:pos="600"/>
              </w:tabs>
              <w:spacing w:before="0" w:after="120"/>
              <w:ind w:left="284" w:right="567"/>
              <w:jc w:val="left"/>
              <w:rPr>
                <w:rFonts w:ascii="Candara" w:hAnsi="Candara"/>
                <w:sz w:val="22"/>
                <w:szCs w:val="24"/>
                <w:lang w:val="es-ES_tradnl"/>
              </w:rPr>
            </w:pPr>
            <w:r>
              <w:rPr>
                <w:rFonts w:ascii="Candara" w:hAnsi="Candara"/>
                <w:sz w:val="22"/>
                <w:szCs w:val="24"/>
                <w:lang w:val="es-ES_tradnl"/>
              </w:rPr>
              <w:t>VII</w:t>
            </w:r>
            <w:r w:rsidR="009F3570">
              <w:rPr>
                <w:rFonts w:ascii="Candara" w:hAnsi="Candara"/>
                <w:sz w:val="22"/>
                <w:szCs w:val="24"/>
                <w:lang w:val="es-ES_tradnl"/>
              </w:rPr>
              <w:t>.</w:t>
            </w:r>
            <w:r w:rsidRPr="00100DF2">
              <w:rPr>
                <w:rFonts w:ascii="Candara" w:hAnsi="Candara"/>
                <w:sz w:val="22"/>
                <w:szCs w:val="24"/>
                <w:lang w:val="es-ES_tradnl"/>
              </w:rPr>
              <w:t xml:space="preserve"> </w:t>
            </w:r>
            <w:r w:rsidR="00A30C76">
              <w:rPr>
                <w:rFonts w:ascii="Candara" w:hAnsi="Candara"/>
                <w:sz w:val="22"/>
                <w:szCs w:val="24"/>
                <w:lang w:val="es-ES_tradnl"/>
              </w:rPr>
              <w:t>EL FINAL DE LA TEOCRACIA PONTIFICIA</w:t>
            </w:r>
            <w:r w:rsidR="009F3570">
              <w:rPr>
                <w:rFonts w:ascii="Candara" w:hAnsi="Candara"/>
                <w:sz w:val="22"/>
                <w:szCs w:val="24"/>
                <w:lang w:val="es-ES_tradnl"/>
              </w:rPr>
              <w:t xml:space="preserve"> (1</w:t>
            </w:r>
            <w:r w:rsidR="00A30C76">
              <w:rPr>
                <w:rFonts w:ascii="Candara" w:hAnsi="Candara"/>
                <w:sz w:val="22"/>
                <w:szCs w:val="24"/>
                <w:lang w:val="es-ES_tradnl"/>
              </w:rPr>
              <w:t>305-1376</w:t>
            </w:r>
            <w:r w:rsidR="009F3570">
              <w:rPr>
                <w:rFonts w:ascii="Candara" w:hAnsi="Candara"/>
                <w:sz w:val="22"/>
                <w:szCs w:val="24"/>
                <w:lang w:val="es-ES_tradnl"/>
              </w:rPr>
              <w:t>)</w:t>
            </w:r>
          </w:p>
          <w:p w:rsidR="004229FE" w:rsidRDefault="00E12DFD" w:rsidP="00E12DFD">
            <w:pPr>
              <w:tabs>
                <w:tab w:val="left" w:pos="567"/>
                <w:tab w:val="left" w:pos="600"/>
              </w:tabs>
              <w:ind w:left="567" w:right="567"/>
              <w:rPr>
                <w:rFonts w:ascii="Candara" w:hAnsi="Candara"/>
                <w:sz w:val="22"/>
              </w:rPr>
            </w:pPr>
            <w:r>
              <w:rPr>
                <w:rFonts w:ascii="Candara" w:hAnsi="Candara"/>
                <w:sz w:val="22"/>
              </w:rPr>
              <w:t xml:space="preserve">1. </w:t>
            </w:r>
            <w:r w:rsidR="009F3570">
              <w:rPr>
                <w:rFonts w:ascii="Candara" w:hAnsi="Candara"/>
                <w:sz w:val="22"/>
              </w:rPr>
              <w:t>El choque entre los Estados nacionales y el papado</w:t>
            </w:r>
          </w:p>
          <w:p w:rsidR="009F3570" w:rsidRDefault="00E12DFD" w:rsidP="00E12DFD">
            <w:pPr>
              <w:tabs>
                <w:tab w:val="left" w:pos="567"/>
                <w:tab w:val="left" w:pos="600"/>
              </w:tabs>
              <w:ind w:left="567" w:right="567"/>
              <w:rPr>
                <w:rFonts w:ascii="Candara" w:hAnsi="Candara"/>
                <w:sz w:val="22"/>
              </w:rPr>
            </w:pPr>
            <w:r w:rsidRPr="00E12DFD">
              <w:rPr>
                <w:rFonts w:ascii="Candara" w:hAnsi="Candara"/>
                <w:sz w:val="22"/>
              </w:rPr>
              <w:t xml:space="preserve">2. </w:t>
            </w:r>
            <w:r w:rsidR="009F3570">
              <w:rPr>
                <w:rFonts w:ascii="Candara" w:hAnsi="Candara"/>
                <w:sz w:val="22"/>
              </w:rPr>
              <w:t>Clemente V y el concilio de Vienne (1305-1312)</w:t>
            </w:r>
          </w:p>
          <w:p w:rsidR="00E12DFD" w:rsidRPr="00E12DFD" w:rsidRDefault="009F3570" w:rsidP="00E12DFD">
            <w:pPr>
              <w:tabs>
                <w:tab w:val="left" w:pos="567"/>
                <w:tab w:val="left" w:pos="600"/>
              </w:tabs>
              <w:ind w:left="567" w:right="567"/>
              <w:rPr>
                <w:rFonts w:ascii="Candara" w:hAnsi="Candara"/>
                <w:sz w:val="22"/>
              </w:rPr>
            </w:pPr>
            <w:r>
              <w:rPr>
                <w:rFonts w:ascii="Candara" w:hAnsi="Candara"/>
                <w:sz w:val="22"/>
              </w:rPr>
              <w:t xml:space="preserve">3. </w:t>
            </w:r>
            <w:r w:rsidR="00E12DFD" w:rsidRPr="00E12DFD">
              <w:rPr>
                <w:rFonts w:ascii="Candara" w:hAnsi="Candara"/>
                <w:sz w:val="22"/>
              </w:rPr>
              <w:t xml:space="preserve">El papado de </w:t>
            </w:r>
            <w:proofErr w:type="spellStart"/>
            <w:r w:rsidR="00E12DFD" w:rsidRPr="00E12DFD">
              <w:rPr>
                <w:rFonts w:ascii="Candara" w:hAnsi="Candara"/>
                <w:sz w:val="22"/>
              </w:rPr>
              <w:t>Avignon</w:t>
            </w:r>
            <w:proofErr w:type="spellEnd"/>
            <w:r w:rsidR="00E12DFD" w:rsidRPr="00E12DFD">
              <w:rPr>
                <w:rFonts w:ascii="Candara" w:hAnsi="Candara"/>
                <w:sz w:val="22"/>
              </w:rPr>
              <w:t xml:space="preserve"> (1305-1376)</w:t>
            </w:r>
          </w:p>
          <w:p w:rsidR="00F37E3E" w:rsidRPr="001C46FD" w:rsidRDefault="00F37E3E" w:rsidP="00CB283C">
            <w:pPr>
              <w:rPr>
                <w:rFonts w:ascii="Candara" w:hAnsi="Candara"/>
              </w:rPr>
            </w:pPr>
          </w:p>
        </w:tc>
      </w:tr>
    </w:tbl>
    <w:p w:rsidR="00322EFC" w:rsidRPr="0015412C" w:rsidRDefault="00322EFC" w:rsidP="00F37E3E">
      <w:pPr>
        <w:rPr>
          <w:rFonts w:ascii="Candara" w:hAnsi="Candara"/>
          <w:sz w:val="22"/>
          <w:szCs w:val="22"/>
        </w:rPr>
      </w:pPr>
    </w:p>
    <w:tbl>
      <w:tblPr>
        <w:tblW w:w="875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755"/>
      </w:tblGrid>
      <w:tr w:rsidR="00F37E3E" w:rsidRPr="0015412C" w:rsidTr="00CF5715">
        <w:trPr>
          <w:trHeight w:val="38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F37E3E" w:rsidRPr="0015412C" w:rsidRDefault="00D9706C" w:rsidP="007B154E">
            <w:pPr>
              <w:rPr>
                <w:rFonts w:ascii="Candara" w:hAnsi="Candara"/>
                <w:b/>
                <w:sz w:val="22"/>
                <w:szCs w:val="22"/>
              </w:rPr>
            </w:pPr>
            <w:r w:rsidRPr="0015412C">
              <w:rPr>
                <w:rFonts w:ascii="Candara" w:hAnsi="Candara"/>
                <w:b/>
                <w:sz w:val="22"/>
                <w:szCs w:val="22"/>
              </w:rPr>
              <w:t>PROGRAMA DE PRÁCTICA</w:t>
            </w:r>
            <w:r w:rsidR="004D0913" w:rsidRPr="0015412C">
              <w:rPr>
                <w:rFonts w:ascii="Candara" w:hAnsi="Candara"/>
                <w:b/>
                <w:sz w:val="22"/>
                <w:szCs w:val="22"/>
              </w:rPr>
              <w:t>S</w:t>
            </w:r>
            <w:r w:rsidR="00905D5D">
              <w:rPr>
                <w:rFonts w:ascii="Candara" w:hAnsi="Candara"/>
                <w:b/>
                <w:sz w:val="22"/>
                <w:szCs w:val="22"/>
              </w:rPr>
              <w:t xml:space="preserve"> </w:t>
            </w:r>
          </w:p>
        </w:tc>
      </w:tr>
      <w:tr w:rsidR="00905D5D" w:rsidRPr="001C46FD" w:rsidTr="00DE0463">
        <w:tc>
          <w:tcPr>
            <w:tcW w:w="8755" w:type="dxa"/>
            <w:tcBorders>
              <w:top w:val="single" w:sz="4" w:space="0" w:color="E36C0A"/>
              <w:left w:val="single" w:sz="4" w:space="0" w:color="E36C0A"/>
              <w:right w:val="single" w:sz="4" w:space="0" w:color="E36C0A"/>
            </w:tcBorders>
            <w:shd w:val="clear" w:color="auto" w:fill="auto"/>
          </w:tcPr>
          <w:p w:rsidR="00F4124C" w:rsidRPr="00F4124C" w:rsidRDefault="00F4124C" w:rsidP="00F4124C">
            <w:pPr>
              <w:rPr>
                <w:rFonts w:ascii="Candara" w:hAnsi="Candara"/>
                <w:sz w:val="18"/>
                <w:szCs w:val="18"/>
              </w:rPr>
            </w:pPr>
            <w:r w:rsidRPr="00F4124C">
              <w:rPr>
                <w:rFonts w:ascii="Candara" w:hAnsi="Candara"/>
                <w:sz w:val="18"/>
                <w:szCs w:val="18"/>
              </w:rPr>
              <w:t>Lectura, comentario y discusión de textos sobre ideas, problemas y cuestiones especiales del programa teórico</w:t>
            </w:r>
          </w:p>
          <w:p w:rsidR="00905D5D" w:rsidRPr="0081624B" w:rsidRDefault="00F4124C" w:rsidP="00F4124C">
            <w:pPr>
              <w:rPr>
                <w:rFonts w:ascii="Candara" w:hAnsi="Candara"/>
                <w:color w:val="FF0000"/>
                <w:sz w:val="18"/>
                <w:szCs w:val="18"/>
              </w:rPr>
            </w:pPr>
            <w:proofErr w:type="gramStart"/>
            <w:r w:rsidRPr="00F4124C">
              <w:rPr>
                <w:rFonts w:ascii="Candara" w:hAnsi="Candara"/>
                <w:sz w:val="18"/>
                <w:szCs w:val="18"/>
              </w:rPr>
              <w:t>de</w:t>
            </w:r>
            <w:proofErr w:type="gramEnd"/>
            <w:r w:rsidRPr="00F4124C">
              <w:rPr>
                <w:rFonts w:ascii="Candara" w:hAnsi="Candara"/>
                <w:sz w:val="18"/>
                <w:szCs w:val="18"/>
              </w:rPr>
              <w:t xml:space="preserve"> historia de la Iglesia medieval, acordados entre el profesor y los alumnos.</w:t>
            </w:r>
            <w:r>
              <w:rPr>
                <w:rFonts w:ascii="Candara" w:hAnsi="Candara"/>
                <w:sz w:val="18"/>
                <w:szCs w:val="18"/>
              </w:rPr>
              <w:t xml:space="preserve"> </w:t>
            </w:r>
            <w:r w:rsidRPr="00F4124C">
              <w:rPr>
                <w:rFonts w:ascii="Candara" w:hAnsi="Candara"/>
                <w:sz w:val="18"/>
                <w:szCs w:val="18"/>
              </w:rPr>
              <w:t>Modalidad: en las horas de las cla</w:t>
            </w:r>
            <w:r>
              <w:rPr>
                <w:rFonts w:ascii="Candara" w:hAnsi="Candara"/>
                <w:sz w:val="18"/>
                <w:szCs w:val="18"/>
              </w:rPr>
              <w:t>s</w:t>
            </w:r>
            <w:r w:rsidRPr="00F4124C">
              <w:rPr>
                <w:rFonts w:ascii="Candara" w:hAnsi="Candara"/>
                <w:sz w:val="18"/>
                <w:szCs w:val="18"/>
              </w:rPr>
              <w:t>es teóricas.</w:t>
            </w:r>
          </w:p>
        </w:tc>
      </w:tr>
    </w:tbl>
    <w:p w:rsidR="00F37E3E" w:rsidRPr="0015412C" w:rsidRDefault="00F37E3E" w:rsidP="00F37E3E">
      <w:pPr>
        <w:rPr>
          <w:rFonts w:ascii="Candara" w:hAnsi="Candara"/>
          <w:sz w:val="22"/>
          <w:szCs w:val="22"/>
        </w:rPr>
      </w:pPr>
    </w:p>
    <w:tbl>
      <w:tblPr>
        <w:tblW w:w="875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755"/>
      </w:tblGrid>
      <w:tr w:rsidR="00F37E3E" w:rsidRPr="0015412C" w:rsidTr="00CF5715">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F37E3E" w:rsidRPr="0015412C" w:rsidRDefault="00D9706C" w:rsidP="007B154E">
            <w:pPr>
              <w:rPr>
                <w:rFonts w:ascii="Candara" w:hAnsi="Candara"/>
                <w:b/>
                <w:sz w:val="22"/>
                <w:szCs w:val="22"/>
              </w:rPr>
            </w:pPr>
            <w:r w:rsidRPr="0015412C">
              <w:rPr>
                <w:rFonts w:ascii="Candara" w:hAnsi="Candara"/>
                <w:b/>
                <w:sz w:val="22"/>
                <w:szCs w:val="22"/>
              </w:rPr>
              <w:t>BIBLIOGRAFÍA</w:t>
            </w:r>
            <w:r w:rsidR="00905D5D">
              <w:rPr>
                <w:rFonts w:ascii="Candara" w:hAnsi="Candara"/>
                <w:b/>
                <w:sz w:val="22"/>
                <w:szCs w:val="22"/>
              </w:rPr>
              <w:t xml:space="preserve"> </w:t>
            </w:r>
          </w:p>
        </w:tc>
      </w:tr>
      <w:tr w:rsidR="00F37E3E" w:rsidRPr="0015412C" w:rsidTr="00CF5715">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760574" w:rsidRPr="00A30C76" w:rsidRDefault="00760574" w:rsidP="00E46480">
            <w:pPr>
              <w:jc w:val="left"/>
              <w:rPr>
                <w:rFonts w:ascii="Candara" w:eastAsia="Calibri" w:hAnsi="Candara" w:cs="Candara"/>
                <w:b/>
                <w:color w:val="C00000"/>
                <w:lang w:val="es-ES" w:eastAsia="es-ES"/>
              </w:rPr>
            </w:pPr>
            <w:r w:rsidRPr="00A30C76">
              <w:rPr>
                <w:rFonts w:ascii="Candara" w:eastAsia="Calibri" w:hAnsi="Candara" w:cs="Candara"/>
                <w:b/>
                <w:color w:val="C00000"/>
                <w:lang w:val="es-ES" w:eastAsia="es-ES"/>
              </w:rPr>
              <w:t>MANUAL DE REFERENCIA</w:t>
            </w:r>
            <w:r w:rsidR="00E46480" w:rsidRPr="00A30C76">
              <w:rPr>
                <w:rFonts w:ascii="Candara" w:eastAsia="Calibri" w:hAnsi="Candara" w:cs="Candara"/>
                <w:b/>
                <w:color w:val="C00000"/>
                <w:lang w:val="es-ES" w:eastAsia="es-ES"/>
              </w:rPr>
              <w:t xml:space="preserve">: </w:t>
            </w:r>
          </w:p>
          <w:p w:rsidR="00E46480" w:rsidRPr="00E9333B" w:rsidRDefault="00E46480" w:rsidP="00E46480">
            <w:pPr>
              <w:jc w:val="left"/>
              <w:rPr>
                <w:rFonts w:ascii="Candara" w:hAnsi="Candara"/>
                <w:bCs/>
                <w:lang w:val="es-ES"/>
              </w:rPr>
            </w:pPr>
            <w:r w:rsidRPr="00A30C76">
              <w:rPr>
                <w:rFonts w:ascii="Candara" w:eastAsia="Calibri" w:hAnsi="Candara" w:cs="Candara"/>
                <w:b/>
                <w:color w:val="C00000"/>
                <w:lang w:val="es-ES" w:eastAsia="es-ES"/>
              </w:rPr>
              <w:t>Sánchez Herrero, J.</w:t>
            </w:r>
            <w:r w:rsidRPr="00A30C76">
              <w:rPr>
                <w:color w:val="C00000"/>
              </w:rPr>
              <w:t xml:space="preserve"> </w:t>
            </w:r>
            <w:r w:rsidRPr="00A30C76">
              <w:rPr>
                <w:rFonts w:ascii="Candara" w:hAnsi="Candara"/>
                <w:bCs/>
                <w:i/>
                <w:color w:val="C00000"/>
                <w:lang w:val="es-ES"/>
              </w:rPr>
              <w:t xml:space="preserve">Historia de la Iglesia II: Edad Media, </w:t>
            </w:r>
            <w:r w:rsidRPr="00A30C76">
              <w:rPr>
                <w:rFonts w:ascii="Candara" w:hAnsi="Candara"/>
                <w:bCs/>
                <w:color w:val="C00000"/>
                <w:lang w:val="es-ES"/>
              </w:rPr>
              <w:t xml:space="preserve">BAC, Colección </w:t>
            </w:r>
            <w:proofErr w:type="spellStart"/>
            <w:r w:rsidRPr="00A30C76">
              <w:rPr>
                <w:rFonts w:ascii="Candara" w:hAnsi="Candara"/>
                <w:bCs/>
                <w:color w:val="C00000"/>
                <w:lang w:val="es-ES"/>
              </w:rPr>
              <w:t>Sapientia</w:t>
            </w:r>
            <w:proofErr w:type="spellEnd"/>
            <w:r w:rsidRPr="00A30C76">
              <w:rPr>
                <w:rFonts w:ascii="Candara" w:hAnsi="Candara"/>
                <w:bCs/>
                <w:color w:val="C00000"/>
                <w:lang w:val="es-ES"/>
              </w:rPr>
              <w:t xml:space="preserve"> </w:t>
            </w:r>
            <w:proofErr w:type="spellStart"/>
            <w:r w:rsidRPr="00A30C76">
              <w:rPr>
                <w:rFonts w:ascii="Candara" w:hAnsi="Candara"/>
                <w:bCs/>
                <w:color w:val="C00000"/>
                <w:lang w:val="es-ES"/>
              </w:rPr>
              <w:t>Fidei</w:t>
            </w:r>
            <w:proofErr w:type="spellEnd"/>
            <w:r w:rsidRPr="00A30C76">
              <w:rPr>
                <w:rFonts w:ascii="Candara" w:hAnsi="Candara"/>
                <w:bCs/>
                <w:color w:val="C00000"/>
                <w:lang w:val="es-ES"/>
              </w:rPr>
              <w:t xml:space="preserve"> 30, Madrid 2005</w:t>
            </w:r>
            <w:r w:rsidRPr="00E9333B">
              <w:rPr>
                <w:rFonts w:ascii="Candara" w:hAnsi="Candara"/>
                <w:bCs/>
                <w:lang w:val="es-ES"/>
              </w:rPr>
              <w:t xml:space="preserve"> </w:t>
            </w:r>
            <w:r w:rsidR="004D47AE" w:rsidRPr="00E9333B">
              <w:rPr>
                <w:rFonts w:ascii="Candara" w:hAnsi="Candara"/>
              </w:rPr>
              <w:t>[https://goo.gl/9EP8Kw</w:t>
            </w:r>
            <w:r w:rsidRPr="00E9333B">
              <w:rPr>
                <w:rFonts w:ascii="Candara" w:hAnsi="Candara"/>
                <w:bCs/>
                <w:lang w:val="es-ES"/>
              </w:rPr>
              <w:t>].</w:t>
            </w:r>
          </w:p>
          <w:p w:rsidR="00FA5DBD" w:rsidRDefault="00FA5DBD" w:rsidP="00CA2EE7">
            <w:pPr>
              <w:pStyle w:val="Default"/>
              <w:jc w:val="both"/>
              <w:rPr>
                <w:b/>
                <w:sz w:val="22"/>
                <w:szCs w:val="22"/>
              </w:rPr>
            </w:pPr>
          </w:p>
          <w:p w:rsidR="00F4124C" w:rsidRDefault="00760574" w:rsidP="00760574">
            <w:pPr>
              <w:rPr>
                <w:rFonts w:ascii="Candara" w:hAnsi="Candara"/>
                <w:sz w:val="22"/>
                <w:szCs w:val="22"/>
              </w:rPr>
            </w:pPr>
            <w:proofErr w:type="spellStart"/>
            <w:r>
              <w:rPr>
                <w:rFonts w:ascii="Candara" w:hAnsi="Candara"/>
                <w:b/>
                <w:sz w:val="22"/>
                <w:szCs w:val="22"/>
              </w:rPr>
              <w:t>Bedouelle</w:t>
            </w:r>
            <w:proofErr w:type="spellEnd"/>
            <w:r>
              <w:rPr>
                <w:rFonts w:ascii="Candara" w:hAnsi="Candara"/>
                <w:b/>
                <w:sz w:val="22"/>
                <w:szCs w:val="22"/>
              </w:rPr>
              <w:t>, G.,</w:t>
            </w:r>
            <w:r w:rsidR="00F4124C" w:rsidRPr="00760574">
              <w:rPr>
                <w:rFonts w:ascii="Candara" w:hAnsi="Candara"/>
                <w:b/>
                <w:sz w:val="22"/>
                <w:szCs w:val="22"/>
              </w:rPr>
              <w:t xml:space="preserve"> </w:t>
            </w:r>
            <w:r w:rsidR="00F4124C" w:rsidRPr="00760574">
              <w:rPr>
                <w:rFonts w:ascii="Candara" w:hAnsi="Candara"/>
                <w:i/>
                <w:sz w:val="22"/>
                <w:szCs w:val="22"/>
              </w:rPr>
              <w:t>La Historia de la Iglesia</w:t>
            </w:r>
            <w:r w:rsidR="00F4124C" w:rsidRPr="00760574">
              <w:rPr>
                <w:rFonts w:ascii="Candara" w:hAnsi="Candara"/>
                <w:sz w:val="22"/>
                <w:szCs w:val="22"/>
              </w:rPr>
              <w:t>, EDICEP, M</w:t>
            </w:r>
            <w:r>
              <w:rPr>
                <w:rFonts w:ascii="Candara" w:hAnsi="Candara"/>
                <w:sz w:val="22"/>
                <w:szCs w:val="22"/>
              </w:rPr>
              <w:t>é</w:t>
            </w:r>
            <w:r w:rsidR="00F4124C" w:rsidRPr="00760574">
              <w:rPr>
                <w:rFonts w:ascii="Candara" w:hAnsi="Candara"/>
                <w:sz w:val="22"/>
                <w:szCs w:val="22"/>
              </w:rPr>
              <w:t>xico-S. Domingo-Valencia 1993.</w:t>
            </w:r>
          </w:p>
          <w:p w:rsidR="00953292" w:rsidRPr="00953292" w:rsidRDefault="00953292" w:rsidP="00760574">
            <w:pPr>
              <w:rPr>
                <w:rFonts w:ascii="Candara" w:hAnsi="Candara"/>
                <w:sz w:val="22"/>
                <w:szCs w:val="22"/>
              </w:rPr>
            </w:pPr>
            <w:r w:rsidRPr="00953292">
              <w:rPr>
                <w:rFonts w:ascii="Candara" w:hAnsi="Candara"/>
                <w:b/>
                <w:sz w:val="22"/>
                <w:szCs w:val="22"/>
              </w:rPr>
              <w:t>Benedicto XVI</w:t>
            </w:r>
            <w:r>
              <w:rPr>
                <w:rFonts w:ascii="Candara" w:hAnsi="Candara"/>
                <w:sz w:val="22"/>
                <w:szCs w:val="22"/>
              </w:rPr>
              <w:t xml:space="preserve">, </w:t>
            </w:r>
            <w:r>
              <w:rPr>
                <w:rFonts w:ascii="Candara" w:hAnsi="Candara"/>
                <w:i/>
                <w:sz w:val="22"/>
                <w:szCs w:val="22"/>
              </w:rPr>
              <w:t>Una historia de la Iglesia. Grandes figuras del cristianismo</w:t>
            </w:r>
            <w:r>
              <w:rPr>
                <w:rFonts w:ascii="Candara" w:hAnsi="Candara"/>
                <w:sz w:val="22"/>
                <w:szCs w:val="22"/>
              </w:rPr>
              <w:t>, ed. por P. Blanco Sarto y E. Torres Moreno, 2 vols., Cristiandad, Madrid, 2020.</w:t>
            </w:r>
          </w:p>
          <w:p w:rsidR="00F4124C" w:rsidRPr="009E1AD1" w:rsidRDefault="00F4124C" w:rsidP="00760574">
            <w:pPr>
              <w:rPr>
                <w:rFonts w:ascii="Candara" w:hAnsi="Candara"/>
                <w:sz w:val="22"/>
                <w:szCs w:val="22"/>
                <w:lang w:val="pt-PT"/>
              </w:rPr>
            </w:pPr>
            <w:r w:rsidRPr="009E1AD1">
              <w:rPr>
                <w:rFonts w:ascii="Candara" w:hAnsi="Candara"/>
                <w:b/>
                <w:sz w:val="22"/>
                <w:szCs w:val="22"/>
                <w:lang w:val="pt-PT"/>
              </w:rPr>
              <w:t>Fink</w:t>
            </w:r>
            <w:r w:rsidRPr="009E1AD1">
              <w:rPr>
                <w:rFonts w:ascii="Candara" w:hAnsi="Candara"/>
                <w:sz w:val="22"/>
                <w:szCs w:val="22"/>
                <w:lang w:val="pt-PT"/>
              </w:rPr>
              <w:t>, K</w:t>
            </w:r>
            <w:r w:rsidR="00760574" w:rsidRPr="009E1AD1">
              <w:rPr>
                <w:rFonts w:ascii="Candara" w:hAnsi="Candara"/>
                <w:sz w:val="22"/>
                <w:szCs w:val="22"/>
                <w:lang w:val="pt-PT"/>
              </w:rPr>
              <w:t>.</w:t>
            </w:r>
            <w:r w:rsidRPr="009E1AD1">
              <w:rPr>
                <w:rFonts w:ascii="Candara" w:hAnsi="Candara"/>
                <w:sz w:val="22"/>
                <w:szCs w:val="22"/>
                <w:lang w:val="pt-PT"/>
              </w:rPr>
              <w:t xml:space="preserve"> A</w:t>
            </w:r>
            <w:r w:rsidR="00760574" w:rsidRPr="009E1AD1">
              <w:rPr>
                <w:rFonts w:ascii="Candara" w:hAnsi="Candara"/>
                <w:sz w:val="22"/>
                <w:szCs w:val="22"/>
                <w:lang w:val="pt-PT"/>
              </w:rPr>
              <w:t>.</w:t>
            </w:r>
            <w:r w:rsidRPr="009E1AD1">
              <w:rPr>
                <w:rFonts w:ascii="Candara" w:hAnsi="Candara"/>
                <w:sz w:val="22"/>
                <w:szCs w:val="22"/>
                <w:lang w:val="pt-PT"/>
              </w:rPr>
              <w:t xml:space="preserve"> </w:t>
            </w:r>
            <w:r w:rsidRPr="009E1AD1">
              <w:rPr>
                <w:rFonts w:ascii="Candara" w:hAnsi="Candara"/>
                <w:i/>
                <w:sz w:val="22"/>
                <w:szCs w:val="22"/>
                <w:lang w:val="pt-PT"/>
              </w:rPr>
              <w:t>Chiesa e papato nel Medioevo</w:t>
            </w:r>
            <w:r w:rsidRPr="009E1AD1">
              <w:rPr>
                <w:rFonts w:ascii="Candara" w:hAnsi="Candara"/>
                <w:sz w:val="22"/>
                <w:szCs w:val="22"/>
                <w:lang w:val="pt-PT"/>
              </w:rPr>
              <w:t>, Il Mulino, Bologna 1998.</w:t>
            </w:r>
          </w:p>
          <w:p w:rsidR="00A42FAA" w:rsidRDefault="00A42FAA" w:rsidP="00A42FAA">
            <w:pPr>
              <w:rPr>
                <w:rFonts w:ascii="Candara" w:hAnsi="Candara"/>
                <w:bCs/>
                <w:sz w:val="22"/>
                <w:szCs w:val="22"/>
              </w:rPr>
            </w:pPr>
            <w:proofErr w:type="spellStart"/>
            <w:r w:rsidRPr="00CE5B4C">
              <w:rPr>
                <w:rFonts w:ascii="Candara" w:hAnsi="Candara"/>
                <w:b/>
                <w:bCs/>
                <w:sz w:val="22"/>
                <w:szCs w:val="22"/>
              </w:rPr>
              <w:t>Fliche</w:t>
            </w:r>
            <w:proofErr w:type="spellEnd"/>
            <w:r w:rsidRPr="00CE5B4C">
              <w:rPr>
                <w:rFonts w:ascii="Candara" w:hAnsi="Candara"/>
                <w:b/>
                <w:bCs/>
                <w:sz w:val="22"/>
                <w:szCs w:val="22"/>
              </w:rPr>
              <w:t xml:space="preserve"> A. –</w:t>
            </w:r>
            <w:r>
              <w:rPr>
                <w:rFonts w:ascii="Candara" w:hAnsi="Candara"/>
                <w:b/>
                <w:bCs/>
                <w:sz w:val="22"/>
                <w:szCs w:val="22"/>
              </w:rPr>
              <w:t xml:space="preserve"> </w:t>
            </w:r>
            <w:r w:rsidRPr="00CE5B4C">
              <w:rPr>
                <w:rFonts w:ascii="Candara" w:hAnsi="Candara"/>
                <w:b/>
                <w:bCs/>
                <w:sz w:val="22"/>
                <w:szCs w:val="22"/>
              </w:rPr>
              <w:t>Martin, V.</w:t>
            </w:r>
            <w:r w:rsidRPr="00CB0EC0">
              <w:rPr>
                <w:rFonts w:ascii="Candara" w:hAnsi="Candara"/>
                <w:bCs/>
                <w:sz w:val="22"/>
                <w:szCs w:val="22"/>
              </w:rPr>
              <w:t xml:space="preserve">, </w:t>
            </w:r>
            <w:r w:rsidRPr="00CB0EC0">
              <w:rPr>
                <w:rFonts w:ascii="Candara" w:hAnsi="Candara"/>
                <w:bCs/>
                <w:i/>
                <w:sz w:val="22"/>
                <w:szCs w:val="22"/>
              </w:rPr>
              <w:t>Historia de la Iglesia</w:t>
            </w:r>
            <w:r w:rsidRPr="00CB0EC0">
              <w:rPr>
                <w:rFonts w:ascii="Candara" w:hAnsi="Candara"/>
                <w:bCs/>
                <w:sz w:val="22"/>
                <w:szCs w:val="22"/>
              </w:rPr>
              <w:t xml:space="preserve">, trad. española, [30 vols.] Vols. XII-XX, </w:t>
            </w:r>
            <w:r>
              <w:rPr>
                <w:rFonts w:ascii="Candara" w:hAnsi="Candara"/>
                <w:bCs/>
                <w:sz w:val="22"/>
                <w:szCs w:val="22"/>
              </w:rPr>
              <w:t xml:space="preserve">EDICEP, </w:t>
            </w:r>
            <w:r w:rsidRPr="00CB0EC0">
              <w:rPr>
                <w:rFonts w:ascii="Candara" w:hAnsi="Candara"/>
                <w:bCs/>
                <w:sz w:val="22"/>
                <w:szCs w:val="22"/>
              </w:rPr>
              <w:t>Valencia 1978.</w:t>
            </w:r>
          </w:p>
          <w:p w:rsidR="00A42FAA" w:rsidRDefault="00A42FAA" w:rsidP="00A42FAA">
            <w:pPr>
              <w:pStyle w:val="Default"/>
              <w:jc w:val="both"/>
              <w:rPr>
                <w:sz w:val="22"/>
                <w:szCs w:val="22"/>
              </w:rPr>
            </w:pPr>
            <w:r w:rsidRPr="00CE5B4C">
              <w:rPr>
                <w:b/>
                <w:sz w:val="22"/>
                <w:szCs w:val="22"/>
              </w:rPr>
              <w:t>García-Villoslada, R.</w:t>
            </w:r>
            <w:r>
              <w:rPr>
                <w:b/>
                <w:sz w:val="22"/>
                <w:szCs w:val="22"/>
              </w:rPr>
              <w:t xml:space="preserve"> (</w:t>
            </w:r>
            <w:proofErr w:type="spellStart"/>
            <w:r>
              <w:rPr>
                <w:b/>
                <w:sz w:val="22"/>
                <w:szCs w:val="22"/>
              </w:rPr>
              <w:t>dir.</w:t>
            </w:r>
            <w:proofErr w:type="spellEnd"/>
            <w:r>
              <w:rPr>
                <w:b/>
                <w:sz w:val="22"/>
                <w:szCs w:val="22"/>
              </w:rPr>
              <w:t xml:space="preserve">), </w:t>
            </w:r>
            <w:r w:rsidRPr="00CB0EC0">
              <w:rPr>
                <w:i/>
                <w:iCs/>
                <w:sz w:val="22"/>
                <w:szCs w:val="22"/>
              </w:rPr>
              <w:t xml:space="preserve">Historia de la Iglesia Católica. III. Edad Nueva, </w:t>
            </w:r>
            <w:r w:rsidRPr="00CB0EC0">
              <w:rPr>
                <w:sz w:val="22"/>
                <w:szCs w:val="22"/>
              </w:rPr>
              <w:t xml:space="preserve">BAC, Madrid 2005. </w:t>
            </w:r>
          </w:p>
          <w:p w:rsidR="00F4124C" w:rsidRPr="00760574" w:rsidRDefault="00F4124C" w:rsidP="00760574">
            <w:pPr>
              <w:rPr>
                <w:rFonts w:ascii="Candara" w:hAnsi="Candara"/>
                <w:bCs/>
                <w:sz w:val="22"/>
                <w:szCs w:val="22"/>
              </w:rPr>
            </w:pPr>
            <w:proofErr w:type="spellStart"/>
            <w:r w:rsidRPr="00760574">
              <w:rPr>
                <w:rFonts w:ascii="Candara" w:hAnsi="Candara"/>
                <w:b/>
                <w:bCs/>
                <w:sz w:val="22"/>
                <w:szCs w:val="22"/>
              </w:rPr>
              <w:t>Huizinga</w:t>
            </w:r>
            <w:proofErr w:type="spellEnd"/>
            <w:r w:rsidRPr="00760574">
              <w:rPr>
                <w:rFonts w:ascii="Candara" w:hAnsi="Candara"/>
                <w:b/>
                <w:bCs/>
                <w:sz w:val="22"/>
                <w:szCs w:val="22"/>
              </w:rPr>
              <w:t>, J</w:t>
            </w:r>
            <w:r w:rsidR="00760574">
              <w:rPr>
                <w:rFonts w:ascii="Candara" w:hAnsi="Candara"/>
                <w:b/>
                <w:bCs/>
                <w:sz w:val="22"/>
                <w:szCs w:val="22"/>
              </w:rPr>
              <w:t>.</w:t>
            </w:r>
            <w:r w:rsidRPr="00760574">
              <w:rPr>
                <w:rFonts w:ascii="Candara" w:hAnsi="Candara"/>
                <w:b/>
                <w:bCs/>
                <w:sz w:val="22"/>
                <w:szCs w:val="22"/>
              </w:rPr>
              <w:t xml:space="preserve"> </w:t>
            </w:r>
            <w:r w:rsidRPr="00760574">
              <w:rPr>
                <w:rFonts w:ascii="Candara" w:hAnsi="Candara"/>
                <w:bCs/>
                <w:i/>
                <w:sz w:val="22"/>
                <w:szCs w:val="22"/>
              </w:rPr>
              <w:t>El otoño de la Edad Media</w:t>
            </w:r>
            <w:r w:rsidRPr="00760574">
              <w:rPr>
                <w:rFonts w:ascii="Candara" w:hAnsi="Candara"/>
                <w:bCs/>
                <w:sz w:val="22"/>
                <w:szCs w:val="22"/>
              </w:rPr>
              <w:t>, Alianza Editorial, Madrid 1982.</w:t>
            </w:r>
          </w:p>
          <w:p w:rsidR="00F4124C" w:rsidRPr="00760574" w:rsidRDefault="00F4124C" w:rsidP="00760574">
            <w:pPr>
              <w:rPr>
                <w:rFonts w:ascii="Candara" w:hAnsi="Candara"/>
                <w:bCs/>
                <w:sz w:val="22"/>
                <w:szCs w:val="22"/>
              </w:rPr>
            </w:pPr>
            <w:proofErr w:type="spellStart"/>
            <w:r w:rsidRPr="00760574">
              <w:rPr>
                <w:rFonts w:ascii="Candara" w:hAnsi="Candara"/>
                <w:b/>
                <w:bCs/>
                <w:sz w:val="22"/>
                <w:szCs w:val="22"/>
              </w:rPr>
              <w:t>Jedin</w:t>
            </w:r>
            <w:proofErr w:type="spellEnd"/>
            <w:r w:rsidRPr="00760574">
              <w:rPr>
                <w:rFonts w:ascii="Candara" w:hAnsi="Candara"/>
                <w:bCs/>
                <w:sz w:val="22"/>
                <w:szCs w:val="22"/>
              </w:rPr>
              <w:t>, H</w:t>
            </w:r>
            <w:r w:rsidR="00760574">
              <w:rPr>
                <w:rFonts w:ascii="Candara" w:hAnsi="Candara"/>
                <w:bCs/>
                <w:sz w:val="22"/>
                <w:szCs w:val="22"/>
              </w:rPr>
              <w:t>.,</w:t>
            </w:r>
            <w:r w:rsidRPr="00760574">
              <w:rPr>
                <w:rFonts w:ascii="Candara" w:hAnsi="Candara"/>
                <w:bCs/>
                <w:sz w:val="22"/>
                <w:szCs w:val="22"/>
              </w:rPr>
              <w:t xml:space="preserve"> </w:t>
            </w:r>
            <w:r w:rsidRPr="00760574">
              <w:rPr>
                <w:rFonts w:ascii="Candara" w:hAnsi="Candara"/>
                <w:bCs/>
                <w:i/>
                <w:sz w:val="22"/>
                <w:szCs w:val="22"/>
              </w:rPr>
              <w:t>Manual de Historia de la Iglesia</w:t>
            </w:r>
            <w:r w:rsidRPr="00760574">
              <w:rPr>
                <w:rFonts w:ascii="Candara" w:hAnsi="Candara"/>
                <w:bCs/>
                <w:sz w:val="22"/>
                <w:szCs w:val="22"/>
              </w:rPr>
              <w:t>, III-IV, Herder, Barcelona 1970.</w:t>
            </w:r>
          </w:p>
          <w:p w:rsidR="00A42FAA" w:rsidRPr="00A70ACD" w:rsidRDefault="00A42FAA" w:rsidP="00A42FAA">
            <w:pPr>
              <w:rPr>
                <w:rFonts w:ascii="Candara" w:hAnsi="Candara"/>
                <w:bCs/>
                <w:sz w:val="22"/>
                <w:szCs w:val="22"/>
              </w:rPr>
            </w:pPr>
            <w:proofErr w:type="spellStart"/>
            <w:r>
              <w:rPr>
                <w:rFonts w:ascii="Candara" w:hAnsi="Candara"/>
                <w:b/>
                <w:bCs/>
                <w:sz w:val="22"/>
                <w:szCs w:val="22"/>
              </w:rPr>
              <w:t>Knowles</w:t>
            </w:r>
            <w:proofErr w:type="spellEnd"/>
            <w:r>
              <w:rPr>
                <w:rFonts w:ascii="Candara" w:hAnsi="Candara"/>
                <w:b/>
                <w:bCs/>
                <w:sz w:val="22"/>
                <w:szCs w:val="22"/>
              </w:rPr>
              <w:t xml:space="preserve">, M. D. et al., </w:t>
            </w:r>
            <w:r>
              <w:rPr>
                <w:rFonts w:ascii="Candara" w:hAnsi="Candara"/>
                <w:bCs/>
                <w:i/>
                <w:sz w:val="22"/>
                <w:szCs w:val="22"/>
              </w:rPr>
              <w:t>Nueva Historia de la Iglesia</w:t>
            </w:r>
            <w:r>
              <w:rPr>
                <w:rFonts w:ascii="Candara" w:hAnsi="Candara"/>
                <w:bCs/>
                <w:sz w:val="22"/>
                <w:szCs w:val="22"/>
              </w:rPr>
              <w:t xml:space="preserve">, II: </w:t>
            </w:r>
            <w:r>
              <w:rPr>
                <w:rFonts w:ascii="Candara" w:hAnsi="Candara"/>
                <w:bCs/>
                <w:i/>
                <w:sz w:val="22"/>
                <w:szCs w:val="22"/>
              </w:rPr>
              <w:t>La Iglesia en la Edad Media</w:t>
            </w:r>
            <w:r>
              <w:rPr>
                <w:rFonts w:ascii="Candara" w:hAnsi="Candara"/>
                <w:bCs/>
                <w:sz w:val="22"/>
                <w:szCs w:val="22"/>
              </w:rPr>
              <w:t>, Ed. Cristiandad, Madrid, 1977.</w:t>
            </w:r>
          </w:p>
          <w:p w:rsidR="00F4124C" w:rsidRPr="00760574" w:rsidRDefault="00F4124C" w:rsidP="00760574">
            <w:pPr>
              <w:rPr>
                <w:rFonts w:ascii="Candara" w:hAnsi="Candara"/>
                <w:bCs/>
                <w:sz w:val="22"/>
                <w:szCs w:val="22"/>
              </w:rPr>
            </w:pPr>
            <w:r w:rsidRPr="00760574">
              <w:rPr>
                <w:rFonts w:ascii="Candara" w:hAnsi="Candara"/>
                <w:b/>
                <w:bCs/>
                <w:sz w:val="22"/>
                <w:szCs w:val="22"/>
              </w:rPr>
              <w:t xml:space="preserve">Le </w:t>
            </w:r>
            <w:proofErr w:type="spellStart"/>
            <w:r w:rsidRPr="00760574">
              <w:rPr>
                <w:rFonts w:ascii="Candara" w:hAnsi="Candara"/>
                <w:b/>
                <w:bCs/>
                <w:sz w:val="22"/>
                <w:szCs w:val="22"/>
              </w:rPr>
              <w:t>Goff</w:t>
            </w:r>
            <w:proofErr w:type="spellEnd"/>
            <w:r w:rsidRPr="00760574">
              <w:rPr>
                <w:rFonts w:ascii="Candara" w:hAnsi="Candara"/>
                <w:b/>
                <w:bCs/>
                <w:sz w:val="22"/>
                <w:szCs w:val="22"/>
              </w:rPr>
              <w:t xml:space="preserve">, J. </w:t>
            </w:r>
            <w:r w:rsidRPr="00760574">
              <w:rPr>
                <w:rFonts w:ascii="Candara" w:hAnsi="Candara"/>
                <w:bCs/>
                <w:i/>
                <w:sz w:val="22"/>
                <w:szCs w:val="22"/>
              </w:rPr>
              <w:t>En busca de la Edad Media</w:t>
            </w:r>
            <w:r w:rsidRPr="00760574">
              <w:rPr>
                <w:rFonts w:ascii="Candara" w:hAnsi="Candara"/>
                <w:bCs/>
                <w:sz w:val="22"/>
                <w:szCs w:val="22"/>
              </w:rPr>
              <w:t>, Barcelona 2003.</w:t>
            </w:r>
          </w:p>
          <w:p w:rsidR="00A42FAA" w:rsidRDefault="00A42FAA" w:rsidP="00A42FAA">
            <w:pPr>
              <w:rPr>
                <w:rFonts w:ascii="Candara" w:hAnsi="Candara"/>
                <w:sz w:val="22"/>
                <w:szCs w:val="22"/>
              </w:rPr>
            </w:pPr>
            <w:proofErr w:type="spellStart"/>
            <w:r w:rsidRPr="00CE5B4C">
              <w:rPr>
                <w:rFonts w:ascii="Candara" w:hAnsi="Candara"/>
                <w:b/>
                <w:bCs/>
                <w:sz w:val="22"/>
                <w:szCs w:val="22"/>
              </w:rPr>
              <w:t>Lortz</w:t>
            </w:r>
            <w:proofErr w:type="spellEnd"/>
            <w:r w:rsidRPr="00CE5B4C">
              <w:rPr>
                <w:rFonts w:ascii="Candara" w:hAnsi="Candara"/>
                <w:b/>
                <w:bCs/>
                <w:sz w:val="22"/>
                <w:szCs w:val="22"/>
              </w:rPr>
              <w:t xml:space="preserve"> J.</w:t>
            </w:r>
            <w:r w:rsidRPr="00CB0EC0">
              <w:rPr>
                <w:rFonts w:ascii="Candara" w:hAnsi="Candara"/>
                <w:sz w:val="22"/>
                <w:szCs w:val="22"/>
              </w:rPr>
              <w:t xml:space="preserve">, </w:t>
            </w:r>
            <w:r w:rsidRPr="00CB0EC0">
              <w:rPr>
                <w:rFonts w:ascii="Candara" w:hAnsi="Candara"/>
                <w:i/>
                <w:iCs/>
                <w:sz w:val="22"/>
                <w:szCs w:val="22"/>
              </w:rPr>
              <w:t>Historia de la Iglesia en la perspectiva de la Historia del Pensamiento</w:t>
            </w:r>
            <w:r w:rsidRPr="00CB0EC0">
              <w:rPr>
                <w:rFonts w:ascii="Candara" w:hAnsi="Candara"/>
                <w:sz w:val="22"/>
                <w:szCs w:val="22"/>
              </w:rPr>
              <w:t xml:space="preserve">, </w:t>
            </w:r>
            <w:r>
              <w:rPr>
                <w:rFonts w:ascii="Candara" w:hAnsi="Candara"/>
                <w:i/>
                <w:sz w:val="22"/>
                <w:szCs w:val="22"/>
              </w:rPr>
              <w:t xml:space="preserve">I. Antigüedad y Edad Media. </w:t>
            </w:r>
            <w:r w:rsidRPr="00CB0EC0">
              <w:rPr>
                <w:rFonts w:ascii="Candara" w:hAnsi="Candara"/>
                <w:sz w:val="22"/>
                <w:szCs w:val="22"/>
              </w:rPr>
              <w:t>Ediciones Cristiandad, Madrid, varias ediciones [</w:t>
            </w:r>
            <w:r w:rsidRPr="00EC73A5">
              <w:rPr>
                <w:rStyle w:val="Hipervnculo"/>
                <w:rFonts w:ascii="Candara" w:hAnsi="Candara"/>
                <w:bCs/>
                <w:sz w:val="22"/>
                <w:szCs w:val="22"/>
              </w:rPr>
              <w:t>https://goo.gl/r678HX</w:t>
            </w:r>
            <w:r w:rsidRPr="00CB0EC0">
              <w:rPr>
                <w:rFonts w:ascii="Candara" w:hAnsi="Candara"/>
                <w:sz w:val="22"/>
                <w:szCs w:val="22"/>
              </w:rPr>
              <w:t>].</w:t>
            </w:r>
          </w:p>
          <w:p w:rsidR="00760574" w:rsidRPr="00760574" w:rsidRDefault="00760574" w:rsidP="00A42FAA">
            <w:pPr>
              <w:rPr>
                <w:rFonts w:ascii="Candara" w:hAnsi="Candara"/>
                <w:bCs/>
                <w:sz w:val="22"/>
                <w:szCs w:val="22"/>
              </w:rPr>
            </w:pPr>
            <w:proofErr w:type="spellStart"/>
            <w:r w:rsidRPr="00760574">
              <w:rPr>
                <w:rFonts w:ascii="Candara" w:hAnsi="Candara"/>
                <w:b/>
                <w:bCs/>
                <w:sz w:val="22"/>
                <w:szCs w:val="22"/>
              </w:rPr>
              <w:t>Magaz</w:t>
            </w:r>
            <w:proofErr w:type="spellEnd"/>
            <w:r w:rsidRPr="00760574">
              <w:rPr>
                <w:rFonts w:ascii="Candara" w:hAnsi="Candara"/>
                <w:b/>
                <w:bCs/>
                <w:sz w:val="22"/>
                <w:szCs w:val="22"/>
              </w:rPr>
              <w:t xml:space="preserve"> Fernández, J. M.</w:t>
            </w:r>
            <w:r w:rsidRPr="00760574">
              <w:rPr>
                <w:rFonts w:ascii="Candara" w:hAnsi="Candara"/>
                <w:bCs/>
                <w:sz w:val="22"/>
                <w:szCs w:val="22"/>
              </w:rPr>
              <w:t>, Historia de la Iglesia Medieval, Facultad de Teología San Dámaso, Madrid 2008.</w:t>
            </w:r>
          </w:p>
          <w:p w:rsidR="00F4124C" w:rsidRDefault="00F4124C" w:rsidP="00760574">
            <w:pPr>
              <w:rPr>
                <w:rFonts w:ascii="Candara" w:hAnsi="Candara"/>
                <w:bCs/>
                <w:sz w:val="22"/>
                <w:szCs w:val="22"/>
              </w:rPr>
            </w:pPr>
            <w:r w:rsidRPr="00760574">
              <w:rPr>
                <w:rFonts w:ascii="Candara" w:hAnsi="Candara"/>
                <w:b/>
                <w:bCs/>
                <w:sz w:val="22"/>
                <w:szCs w:val="22"/>
              </w:rPr>
              <w:t xml:space="preserve">Martín </w:t>
            </w:r>
            <w:proofErr w:type="spellStart"/>
            <w:r w:rsidRPr="00760574">
              <w:rPr>
                <w:rFonts w:ascii="Candara" w:hAnsi="Candara"/>
                <w:b/>
                <w:bCs/>
                <w:sz w:val="22"/>
                <w:szCs w:val="22"/>
              </w:rPr>
              <w:t>Hernandez</w:t>
            </w:r>
            <w:proofErr w:type="spellEnd"/>
            <w:r w:rsidRPr="00760574">
              <w:rPr>
                <w:rFonts w:ascii="Candara" w:hAnsi="Candara"/>
                <w:b/>
                <w:bCs/>
                <w:sz w:val="22"/>
                <w:szCs w:val="22"/>
              </w:rPr>
              <w:t>, F.</w:t>
            </w:r>
            <w:r w:rsidR="00760574" w:rsidRPr="00760574">
              <w:rPr>
                <w:rFonts w:ascii="Candara" w:hAnsi="Candara"/>
                <w:bCs/>
                <w:sz w:val="22"/>
                <w:szCs w:val="22"/>
              </w:rPr>
              <w:t xml:space="preserve">, </w:t>
            </w:r>
            <w:r w:rsidR="00760574" w:rsidRPr="00760574">
              <w:rPr>
                <w:rFonts w:ascii="Candara" w:hAnsi="Candara"/>
                <w:bCs/>
                <w:i/>
                <w:sz w:val="22"/>
                <w:szCs w:val="22"/>
              </w:rPr>
              <w:t>La Iglesia en la Historia</w:t>
            </w:r>
            <w:r w:rsidRPr="00760574">
              <w:rPr>
                <w:rFonts w:ascii="Candara" w:hAnsi="Candara"/>
                <w:bCs/>
                <w:i/>
                <w:sz w:val="22"/>
                <w:szCs w:val="22"/>
              </w:rPr>
              <w:t xml:space="preserve"> Historia de la Iglesia</w:t>
            </w:r>
            <w:r w:rsidRPr="00760574">
              <w:rPr>
                <w:rFonts w:ascii="Candara" w:hAnsi="Candara"/>
                <w:bCs/>
                <w:sz w:val="22"/>
                <w:szCs w:val="22"/>
              </w:rPr>
              <w:t>, 2</w:t>
            </w:r>
            <w:r w:rsidR="00EF618E" w:rsidRPr="00760574">
              <w:rPr>
                <w:rFonts w:ascii="Candara" w:hAnsi="Candara"/>
                <w:bCs/>
                <w:sz w:val="22"/>
                <w:szCs w:val="22"/>
              </w:rPr>
              <w:t xml:space="preserve"> vol</w:t>
            </w:r>
            <w:r w:rsidR="00760574" w:rsidRPr="00760574">
              <w:rPr>
                <w:rFonts w:ascii="Candara" w:hAnsi="Candara"/>
                <w:bCs/>
                <w:sz w:val="22"/>
                <w:szCs w:val="22"/>
              </w:rPr>
              <w:t xml:space="preserve">., </w:t>
            </w:r>
            <w:r w:rsidRPr="00760574">
              <w:rPr>
                <w:rFonts w:ascii="Candara" w:hAnsi="Candara"/>
                <w:bCs/>
                <w:sz w:val="22"/>
                <w:szCs w:val="22"/>
              </w:rPr>
              <w:t>Atenas, Madrid</w:t>
            </w:r>
            <w:r w:rsidR="00760574" w:rsidRPr="00760574">
              <w:rPr>
                <w:rFonts w:ascii="Candara" w:hAnsi="Candara"/>
                <w:bCs/>
                <w:sz w:val="22"/>
                <w:szCs w:val="22"/>
              </w:rPr>
              <w:t xml:space="preserve"> 1984.</w:t>
            </w:r>
          </w:p>
          <w:p w:rsidR="00760574" w:rsidRPr="00760574" w:rsidRDefault="00760574" w:rsidP="00760574">
            <w:pPr>
              <w:rPr>
                <w:rFonts w:ascii="Candara" w:hAnsi="Candara"/>
                <w:bCs/>
                <w:sz w:val="22"/>
                <w:szCs w:val="22"/>
              </w:rPr>
            </w:pPr>
            <w:r w:rsidRPr="00760574">
              <w:rPr>
                <w:rFonts w:ascii="Candara" w:hAnsi="Candara"/>
                <w:b/>
                <w:bCs/>
                <w:sz w:val="22"/>
                <w:szCs w:val="22"/>
              </w:rPr>
              <w:t>Mitre Fernández, E. (coord.)</w:t>
            </w:r>
            <w:r>
              <w:rPr>
                <w:rFonts w:ascii="Candara" w:hAnsi="Candara"/>
                <w:bCs/>
                <w:sz w:val="22"/>
                <w:szCs w:val="22"/>
              </w:rPr>
              <w:t xml:space="preserve">, </w:t>
            </w:r>
            <w:r>
              <w:rPr>
                <w:rFonts w:ascii="Candara" w:hAnsi="Candara"/>
                <w:bCs/>
                <w:i/>
                <w:sz w:val="22"/>
                <w:szCs w:val="22"/>
              </w:rPr>
              <w:t xml:space="preserve">Historia del cristianismo. </w:t>
            </w:r>
            <w:r>
              <w:rPr>
                <w:rFonts w:ascii="Candara" w:hAnsi="Candara"/>
                <w:bCs/>
                <w:sz w:val="22"/>
                <w:szCs w:val="22"/>
              </w:rPr>
              <w:t xml:space="preserve">II: </w:t>
            </w:r>
            <w:r>
              <w:rPr>
                <w:rFonts w:ascii="Candara" w:hAnsi="Candara"/>
                <w:bCs/>
                <w:i/>
                <w:sz w:val="22"/>
                <w:szCs w:val="22"/>
              </w:rPr>
              <w:t xml:space="preserve">El mundo medieval, </w:t>
            </w:r>
            <w:r>
              <w:rPr>
                <w:rFonts w:ascii="Candara" w:hAnsi="Candara"/>
                <w:bCs/>
                <w:sz w:val="22"/>
                <w:szCs w:val="22"/>
              </w:rPr>
              <w:t xml:space="preserve">Editorial </w:t>
            </w:r>
            <w:proofErr w:type="spellStart"/>
            <w:r>
              <w:rPr>
                <w:rFonts w:ascii="Candara" w:hAnsi="Candara"/>
                <w:bCs/>
                <w:sz w:val="22"/>
                <w:szCs w:val="22"/>
              </w:rPr>
              <w:t>Trotta</w:t>
            </w:r>
            <w:proofErr w:type="spellEnd"/>
            <w:r>
              <w:rPr>
                <w:rFonts w:ascii="Candara" w:hAnsi="Candara"/>
                <w:bCs/>
                <w:sz w:val="22"/>
                <w:szCs w:val="22"/>
              </w:rPr>
              <w:t xml:space="preserve"> – Universidad de Granada, Madrid-Granada 2006 (2ª).</w:t>
            </w:r>
          </w:p>
          <w:p w:rsidR="00F4124C" w:rsidRPr="00760574" w:rsidRDefault="00F4124C" w:rsidP="00760574">
            <w:pPr>
              <w:rPr>
                <w:rFonts w:ascii="Candara" w:hAnsi="Candara"/>
                <w:bCs/>
                <w:sz w:val="22"/>
                <w:szCs w:val="22"/>
              </w:rPr>
            </w:pPr>
            <w:proofErr w:type="spellStart"/>
            <w:r w:rsidRPr="00760574">
              <w:rPr>
                <w:rFonts w:ascii="Candara" w:hAnsi="Candara"/>
                <w:b/>
                <w:bCs/>
                <w:sz w:val="22"/>
                <w:szCs w:val="22"/>
              </w:rPr>
              <w:t>Orlandis</w:t>
            </w:r>
            <w:proofErr w:type="spellEnd"/>
            <w:r w:rsidRPr="00760574">
              <w:rPr>
                <w:rFonts w:ascii="Candara" w:hAnsi="Candara"/>
                <w:bCs/>
                <w:sz w:val="22"/>
                <w:szCs w:val="22"/>
              </w:rPr>
              <w:t xml:space="preserve">, </w:t>
            </w:r>
            <w:r w:rsidRPr="00760574">
              <w:rPr>
                <w:rFonts w:ascii="Candara" w:hAnsi="Candara"/>
                <w:b/>
                <w:bCs/>
                <w:sz w:val="22"/>
                <w:szCs w:val="22"/>
              </w:rPr>
              <w:t>J</w:t>
            </w:r>
            <w:r w:rsidR="00760574" w:rsidRPr="00760574">
              <w:rPr>
                <w:rFonts w:ascii="Candara" w:hAnsi="Candara"/>
                <w:b/>
                <w:bCs/>
                <w:sz w:val="22"/>
                <w:szCs w:val="22"/>
              </w:rPr>
              <w:t>.</w:t>
            </w:r>
            <w:r w:rsidRPr="00760574">
              <w:rPr>
                <w:rFonts w:ascii="Candara" w:hAnsi="Candara"/>
                <w:bCs/>
                <w:sz w:val="22"/>
                <w:szCs w:val="22"/>
              </w:rPr>
              <w:t xml:space="preserve"> </w:t>
            </w:r>
            <w:r w:rsidRPr="00760574">
              <w:rPr>
                <w:rFonts w:ascii="Candara" w:hAnsi="Candara"/>
                <w:bCs/>
                <w:i/>
                <w:sz w:val="22"/>
                <w:szCs w:val="22"/>
              </w:rPr>
              <w:t>Historia de la Iglesia (Antigua y Media)</w:t>
            </w:r>
            <w:r w:rsidRPr="00760574">
              <w:rPr>
                <w:rFonts w:ascii="Candara" w:hAnsi="Candara"/>
                <w:bCs/>
                <w:sz w:val="22"/>
                <w:szCs w:val="22"/>
              </w:rPr>
              <w:t>, EUNSA, Pamplona</w:t>
            </w:r>
            <w:r w:rsidR="00760574">
              <w:rPr>
                <w:rFonts w:ascii="Candara" w:hAnsi="Candara"/>
                <w:bCs/>
                <w:sz w:val="22"/>
                <w:szCs w:val="22"/>
              </w:rPr>
              <w:t>.</w:t>
            </w:r>
          </w:p>
          <w:p w:rsidR="00760574" w:rsidRPr="00E46480" w:rsidRDefault="00760574" w:rsidP="00760574">
            <w:pPr>
              <w:rPr>
                <w:rFonts w:ascii="Candara" w:hAnsi="Candara"/>
                <w:sz w:val="22"/>
                <w:szCs w:val="22"/>
              </w:rPr>
            </w:pPr>
            <w:proofErr w:type="spellStart"/>
            <w:r>
              <w:rPr>
                <w:rFonts w:ascii="Candara" w:hAnsi="Candara"/>
                <w:b/>
                <w:sz w:val="22"/>
                <w:szCs w:val="22"/>
              </w:rPr>
              <w:t>Rapp</w:t>
            </w:r>
            <w:proofErr w:type="spellEnd"/>
            <w:r>
              <w:rPr>
                <w:rFonts w:ascii="Candara" w:hAnsi="Candara"/>
                <w:b/>
                <w:sz w:val="22"/>
                <w:szCs w:val="22"/>
              </w:rPr>
              <w:t>, F.</w:t>
            </w:r>
            <w:r>
              <w:rPr>
                <w:rFonts w:ascii="Candara" w:hAnsi="Candara"/>
                <w:sz w:val="22"/>
                <w:szCs w:val="22"/>
              </w:rPr>
              <w:t xml:space="preserve">, </w:t>
            </w:r>
            <w:r>
              <w:rPr>
                <w:rFonts w:ascii="Candara" w:hAnsi="Candara"/>
                <w:i/>
                <w:sz w:val="22"/>
                <w:szCs w:val="22"/>
              </w:rPr>
              <w:t>La Iglesia y la vida religiosa en Occidente a fines de la Edad Media</w:t>
            </w:r>
            <w:r>
              <w:rPr>
                <w:rFonts w:ascii="Candara" w:hAnsi="Candara"/>
                <w:sz w:val="22"/>
                <w:szCs w:val="22"/>
              </w:rPr>
              <w:t>, Barcelona 1973.</w:t>
            </w:r>
          </w:p>
          <w:p w:rsidR="00760574" w:rsidRPr="00760574" w:rsidRDefault="00760574" w:rsidP="00760574">
            <w:pPr>
              <w:rPr>
                <w:rFonts w:ascii="Candara" w:hAnsi="Candara"/>
                <w:bCs/>
                <w:sz w:val="22"/>
                <w:szCs w:val="22"/>
              </w:rPr>
            </w:pPr>
            <w:r w:rsidRPr="00760574">
              <w:rPr>
                <w:rFonts w:ascii="Candara" w:hAnsi="Candara"/>
                <w:b/>
                <w:bCs/>
                <w:sz w:val="22"/>
                <w:szCs w:val="22"/>
              </w:rPr>
              <w:t>Paul, J</w:t>
            </w:r>
            <w:r>
              <w:rPr>
                <w:rFonts w:ascii="Candara" w:hAnsi="Candara"/>
                <w:b/>
                <w:bCs/>
                <w:sz w:val="22"/>
                <w:szCs w:val="22"/>
              </w:rPr>
              <w:t>.</w:t>
            </w:r>
            <w:r w:rsidRPr="00760574">
              <w:rPr>
                <w:rFonts w:ascii="Candara" w:hAnsi="Candara"/>
                <w:bCs/>
                <w:sz w:val="22"/>
                <w:szCs w:val="22"/>
              </w:rPr>
              <w:t xml:space="preserve"> </w:t>
            </w:r>
            <w:r w:rsidRPr="00760574">
              <w:rPr>
                <w:rFonts w:ascii="Candara" w:hAnsi="Candara"/>
                <w:bCs/>
                <w:i/>
                <w:sz w:val="22"/>
                <w:szCs w:val="22"/>
              </w:rPr>
              <w:t>La Iglesia y la cultura en Occidente (ss. XI-XII)</w:t>
            </w:r>
            <w:r w:rsidRPr="00760574">
              <w:rPr>
                <w:rFonts w:ascii="Candara" w:hAnsi="Candara"/>
                <w:bCs/>
                <w:sz w:val="22"/>
                <w:szCs w:val="22"/>
              </w:rPr>
              <w:t xml:space="preserve"> 2. </w:t>
            </w:r>
            <w:proofErr w:type="gramStart"/>
            <w:r w:rsidRPr="00760574">
              <w:rPr>
                <w:rFonts w:ascii="Candara" w:hAnsi="Candara"/>
                <w:bCs/>
                <w:sz w:val="22"/>
                <w:szCs w:val="22"/>
              </w:rPr>
              <w:t>vols</w:t>
            </w:r>
            <w:proofErr w:type="gramEnd"/>
            <w:r w:rsidRPr="00760574">
              <w:rPr>
                <w:rFonts w:ascii="Candara" w:hAnsi="Candara"/>
                <w:bCs/>
                <w:sz w:val="22"/>
                <w:szCs w:val="22"/>
              </w:rPr>
              <w:t>., Labor, Barcelona 1988.</w:t>
            </w:r>
          </w:p>
          <w:p w:rsidR="00760574" w:rsidRPr="00760574" w:rsidRDefault="00760574" w:rsidP="00760574">
            <w:pPr>
              <w:rPr>
                <w:rFonts w:ascii="Candara" w:hAnsi="Candara"/>
                <w:bCs/>
                <w:sz w:val="22"/>
                <w:szCs w:val="22"/>
              </w:rPr>
            </w:pPr>
            <w:proofErr w:type="spellStart"/>
            <w:r w:rsidRPr="00760574">
              <w:rPr>
                <w:rFonts w:ascii="Candara" w:hAnsi="Candara"/>
                <w:b/>
                <w:bCs/>
                <w:sz w:val="22"/>
                <w:szCs w:val="22"/>
              </w:rPr>
              <w:t>Tanner</w:t>
            </w:r>
            <w:proofErr w:type="spellEnd"/>
            <w:r w:rsidRPr="00760574">
              <w:rPr>
                <w:rFonts w:ascii="Candara" w:hAnsi="Candara"/>
                <w:b/>
                <w:bCs/>
                <w:sz w:val="22"/>
                <w:szCs w:val="22"/>
              </w:rPr>
              <w:t>, N. T.</w:t>
            </w:r>
            <w:r w:rsidRPr="00760574">
              <w:rPr>
                <w:rFonts w:ascii="Candara" w:hAnsi="Candara"/>
                <w:bCs/>
                <w:sz w:val="22"/>
                <w:szCs w:val="22"/>
              </w:rPr>
              <w:t xml:space="preserve"> </w:t>
            </w:r>
            <w:r w:rsidRPr="00760574">
              <w:rPr>
                <w:rFonts w:ascii="Candara" w:hAnsi="Candara"/>
                <w:bCs/>
                <w:i/>
                <w:sz w:val="22"/>
                <w:szCs w:val="22"/>
              </w:rPr>
              <w:t>Breve historia de la Iglesia católica</w:t>
            </w:r>
            <w:r w:rsidRPr="00760574">
              <w:rPr>
                <w:rFonts w:ascii="Candara" w:hAnsi="Candara"/>
                <w:bCs/>
                <w:sz w:val="22"/>
                <w:szCs w:val="22"/>
              </w:rPr>
              <w:t xml:space="preserve">, Sal </w:t>
            </w:r>
            <w:proofErr w:type="spellStart"/>
            <w:r w:rsidRPr="00760574">
              <w:rPr>
                <w:rFonts w:ascii="Candara" w:hAnsi="Candara"/>
                <w:bCs/>
                <w:sz w:val="22"/>
                <w:szCs w:val="22"/>
              </w:rPr>
              <w:t>Terrae</w:t>
            </w:r>
            <w:proofErr w:type="spellEnd"/>
            <w:r w:rsidRPr="00760574">
              <w:rPr>
                <w:rFonts w:ascii="Candara" w:hAnsi="Candara"/>
                <w:bCs/>
                <w:sz w:val="22"/>
                <w:szCs w:val="22"/>
              </w:rPr>
              <w:t>, Santander 2017.</w:t>
            </w:r>
          </w:p>
          <w:p w:rsidR="00F4124C" w:rsidRPr="00760574" w:rsidRDefault="00F4124C" w:rsidP="00760574">
            <w:pPr>
              <w:rPr>
                <w:rFonts w:ascii="Candara" w:hAnsi="Candara"/>
                <w:bCs/>
                <w:sz w:val="22"/>
                <w:szCs w:val="22"/>
              </w:rPr>
            </w:pPr>
            <w:proofErr w:type="spellStart"/>
            <w:r w:rsidRPr="00760574">
              <w:rPr>
                <w:rFonts w:ascii="Candara" w:hAnsi="Candara"/>
                <w:b/>
                <w:bCs/>
                <w:sz w:val="22"/>
                <w:szCs w:val="22"/>
              </w:rPr>
              <w:t>Vilanova</w:t>
            </w:r>
            <w:proofErr w:type="spellEnd"/>
            <w:r w:rsidRPr="00760574">
              <w:rPr>
                <w:rFonts w:ascii="Candara" w:hAnsi="Candara"/>
                <w:b/>
                <w:bCs/>
                <w:sz w:val="22"/>
                <w:szCs w:val="22"/>
              </w:rPr>
              <w:t>, E</w:t>
            </w:r>
            <w:r w:rsidR="00760574">
              <w:rPr>
                <w:rFonts w:ascii="Candara" w:hAnsi="Candara"/>
                <w:bCs/>
                <w:sz w:val="22"/>
                <w:szCs w:val="22"/>
              </w:rPr>
              <w:t>.</w:t>
            </w:r>
            <w:r w:rsidRPr="00760574">
              <w:rPr>
                <w:rFonts w:ascii="Candara" w:hAnsi="Candara"/>
                <w:bCs/>
                <w:sz w:val="22"/>
                <w:szCs w:val="22"/>
              </w:rPr>
              <w:t xml:space="preserve"> </w:t>
            </w:r>
            <w:r w:rsidRPr="00760574">
              <w:rPr>
                <w:rFonts w:ascii="Candara" w:hAnsi="Candara"/>
                <w:bCs/>
                <w:i/>
                <w:sz w:val="22"/>
                <w:szCs w:val="22"/>
              </w:rPr>
              <w:t>Historia de la Teología cristiana, I. De los orígenes al siglo XV</w:t>
            </w:r>
            <w:r w:rsidRPr="00760574">
              <w:rPr>
                <w:rFonts w:ascii="Candara" w:hAnsi="Candara"/>
                <w:bCs/>
                <w:sz w:val="22"/>
                <w:szCs w:val="22"/>
              </w:rPr>
              <w:t>,</w:t>
            </w:r>
            <w:r w:rsidR="00760574">
              <w:rPr>
                <w:rFonts w:ascii="Candara" w:hAnsi="Candara"/>
                <w:bCs/>
                <w:sz w:val="22"/>
                <w:szCs w:val="22"/>
              </w:rPr>
              <w:t xml:space="preserve"> </w:t>
            </w:r>
            <w:r w:rsidRPr="00760574">
              <w:rPr>
                <w:rFonts w:ascii="Candara" w:hAnsi="Candara"/>
                <w:bCs/>
                <w:sz w:val="22"/>
                <w:szCs w:val="22"/>
              </w:rPr>
              <w:t>Herder, Barcelona 1987.</w:t>
            </w:r>
          </w:p>
          <w:p w:rsidR="0002312D" w:rsidRPr="00760574" w:rsidRDefault="00F4124C" w:rsidP="00760574">
            <w:pPr>
              <w:rPr>
                <w:rFonts w:ascii="Candara" w:hAnsi="Candara"/>
                <w:bCs/>
                <w:sz w:val="22"/>
                <w:szCs w:val="22"/>
              </w:rPr>
            </w:pPr>
            <w:proofErr w:type="spellStart"/>
            <w:r w:rsidRPr="00760574">
              <w:rPr>
                <w:rFonts w:ascii="Candara" w:hAnsi="Candara"/>
                <w:b/>
                <w:bCs/>
                <w:sz w:val="22"/>
                <w:szCs w:val="22"/>
              </w:rPr>
              <w:t>Vincent</w:t>
            </w:r>
            <w:proofErr w:type="spellEnd"/>
            <w:r w:rsidRPr="00760574">
              <w:rPr>
                <w:rFonts w:ascii="Candara" w:hAnsi="Candara"/>
                <w:b/>
                <w:bCs/>
                <w:sz w:val="22"/>
                <w:szCs w:val="22"/>
              </w:rPr>
              <w:t>,</w:t>
            </w:r>
            <w:r w:rsidRPr="00760574">
              <w:rPr>
                <w:rFonts w:ascii="Candara" w:hAnsi="Candara"/>
                <w:bCs/>
                <w:sz w:val="22"/>
                <w:szCs w:val="22"/>
              </w:rPr>
              <w:t xml:space="preserve"> C</w:t>
            </w:r>
            <w:r w:rsidR="00760574">
              <w:rPr>
                <w:rFonts w:ascii="Candara" w:hAnsi="Candara"/>
                <w:bCs/>
                <w:sz w:val="22"/>
                <w:szCs w:val="22"/>
              </w:rPr>
              <w:t>.</w:t>
            </w:r>
            <w:r w:rsidRPr="00760574">
              <w:rPr>
                <w:rFonts w:ascii="Candara" w:hAnsi="Candara"/>
                <w:bCs/>
                <w:sz w:val="22"/>
                <w:szCs w:val="22"/>
              </w:rPr>
              <w:t xml:space="preserve"> </w:t>
            </w:r>
            <w:proofErr w:type="spellStart"/>
            <w:r w:rsidRPr="00760574">
              <w:rPr>
                <w:rFonts w:ascii="Candara" w:hAnsi="Candara"/>
                <w:bCs/>
                <w:i/>
                <w:sz w:val="22"/>
                <w:szCs w:val="22"/>
              </w:rPr>
              <w:t>Storia</w:t>
            </w:r>
            <w:proofErr w:type="spellEnd"/>
            <w:r w:rsidRPr="00760574">
              <w:rPr>
                <w:rFonts w:ascii="Candara" w:hAnsi="Candara"/>
                <w:bCs/>
                <w:i/>
                <w:sz w:val="22"/>
                <w:szCs w:val="22"/>
              </w:rPr>
              <w:t xml:space="preserve"> </w:t>
            </w:r>
            <w:proofErr w:type="spellStart"/>
            <w:r w:rsidRPr="00760574">
              <w:rPr>
                <w:rFonts w:ascii="Candara" w:hAnsi="Candara"/>
                <w:bCs/>
                <w:i/>
                <w:sz w:val="22"/>
                <w:szCs w:val="22"/>
              </w:rPr>
              <w:t>dell</w:t>
            </w:r>
            <w:proofErr w:type="spellEnd"/>
            <w:r w:rsidRPr="00760574">
              <w:rPr>
                <w:rFonts w:ascii="Candara" w:hAnsi="Candara"/>
                <w:bCs/>
                <w:i/>
                <w:sz w:val="22"/>
                <w:szCs w:val="22"/>
              </w:rPr>
              <w:t xml:space="preserve"> ’Occidente </w:t>
            </w:r>
            <w:proofErr w:type="spellStart"/>
            <w:r w:rsidRPr="00760574">
              <w:rPr>
                <w:rFonts w:ascii="Candara" w:hAnsi="Candara"/>
                <w:bCs/>
                <w:i/>
                <w:sz w:val="22"/>
                <w:szCs w:val="22"/>
              </w:rPr>
              <w:t>medievale</w:t>
            </w:r>
            <w:proofErr w:type="spellEnd"/>
            <w:r w:rsidRPr="00760574">
              <w:rPr>
                <w:rFonts w:ascii="Candara" w:hAnsi="Candara"/>
                <w:bCs/>
                <w:sz w:val="22"/>
                <w:szCs w:val="22"/>
              </w:rPr>
              <w:t xml:space="preserve">, </w:t>
            </w:r>
            <w:proofErr w:type="spellStart"/>
            <w:r w:rsidRPr="00760574">
              <w:rPr>
                <w:rFonts w:ascii="Candara" w:hAnsi="Candara"/>
                <w:bCs/>
                <w:sz w:val="22"/>
                <w:szCs w:val="22"/>
              </w:rPr>
              <w:t>Il</w:t>
            </w:r>
            <w:proofErr w:type="spellEnd"/>
            <w:r w:rsidRPr="00760574">
              <w:rPr>
                <w:rFonts w:ascii="Candara" w:hAnsi="Candara"/>
                <w:bCs/>
                <w:sz w:val="22"/>
                <w:szCs w:val="22"/>
              </w:rPr>
              <w:t xml:space="preserve"> </w:t>
            </w:r>
            <w:proofErr w:type="spellStart"/>
            <w:r w:rsidRPr="00760574">
              <w:rPr>
                <w:rFonts w:ascii="Candara" w:hAnsi="Candara"/>
                <w:bCs/>
                <w:sz w:val="22"/>
                <w:szCs w:val="22"/>
              </w:rPr>
              <w:t>Mulino</w:t>
            </w:r>
            <w:proofErr w:type="spellEnd"/>
            <w:r w:rsidRPr="00760574">
              <w:rPr>
                <w:rFonts w:ascii="Candara" w:hAnsi="Candara"/>
                <w:bCs/>
                <w:sz w:val="22"/>
                <w:szCs w:val="22"/>
              </w:rPr>
              <w:t xml:space="preserve">, </w:t>
            </w:r>
            <w:proofErr w:type="spellStart"/>
            <w:r w:rsidRPr="00760574">
              <w:rPr>
                <w:rFonts w:ascii="Candara" w:hAnsi="Candara"/>
                <w:bCs/>
                <w:sz w:val="22"/>
                <w:szCs w:val="22"/>
              </w:rPr>
              <w:t>Bologna</w:t>
            </w:r>
            <w:proofErr w:type="spellEnd"/>
            <w:r w:rsidRPr="00760574">
              <w:rPr>
                <w:rFonts w:ascii="Candara" w:hAnsi="Candara"/>
                <w:bCs/>
                <w:sz w:val="22"/>
                <w:szCs w:val="22"/>
              </w:rPr>
              <w:t xml:space="preserve"> 1997.</w:t>
            </w:r>
          </w:p>
          <w:p w:rsidR="00956ECA" w:rsidRDefault="00956ECA" w:rsidP="00F4124C">
            <w:pPr>
              <w:tabs>
                <w:tab w:val="left" w:pos="720"/>
              </w:tabs>
              <w:suppressAutoHyphens/>
              <w:autoSpaceDE w:val="0"/>
              <w:rPr>
                <w:rFonts w:ascii="Candara" w:hAnsi="Candara" w:cs="Candara"/>
                <w:sz w:val="18"/>
                <w:szCs w:val="18"/>
                <w:lang w:val="es-ES" w:eastAsia="es-ES"/>
              </w:rPr>
            </w:pPr>
          </w:p>
          <w:p w:rsidR="00956ECA" w:rsidRPr="00AB7C61" w:rsidRDefault="00956ECA" w:rsidP="00F4124C">
            <w:pPr>
              <w:tabs>
                <w:tab w:val="left" w:pos="720"/>
              </w:tabs>
              <w:suppressAutoHyphens/>
              <w:autoSpaceDE w:val="0"/>
              <w:rPr>
                <w:rFonts w:ascii="Candara" w:hAnsi="Candara"/>
                <w:sz w:val="20"/>
                <w:szCs w:val="20"/>
              </w:rPr>
            </w:pPr>
          </w:p>
        </w:tc>
      </w:tr>
    </w:tbl>
    <w:p w:rsidR="00F37E3E" w:rsidRPr="0015412C" w:rsidRDefault="00F37E3E" w:rsidP="00F37E3E">
      <w:pPr>
        <w:rPr>
          <w:rFonts w:ascii="Candara" w:hAnsi="Candara"/>
          <w:sz w:val="22"/>
          <w:szCs w:val="22"/>
        </w:rPr>
      </w:pPr>
    </w:p>
    <w:tbl>
      <w:tblPr>
        <w:tblW w:w="875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755"/>
      </w:tblGrid>
      <w:tr w:rsidR="00F37E3E" w:rsidRPr="0015412C" w:rsidTr="00CF5715">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F37E3E" w:rsidRPr="0015412C" w:rsidRDefault="00D9706C" w:rsidP="00F37E3E">
            <w:pPr>
              <w:rPr>
                <w:rFonts w:ascii="Candara" w:hAnsi="Candara"/>
                <w:b/>
                <w:sz w:val="22"/>
                <w:szCs w:val="22"/>
              </w:rPr>
            </w:pPr>
            <w:r w:rsidRPr="0015412C">
              <w:rPr>
                <w:rFonts w:ascii="Candara" w:hAnsi="Candara"/>
                <w:b/>
                <w:sz w:val="22"/>
                <w:szCs w:val="22"/>
              </w:rPr>
              <w:t>EVALUACIÓN</w:t>
            </w:r>
          </w:p>
        </w:tc>
      </w:tr>
      <w:tr w:rsidR="00F37E3E" w:rsidRPr="0015412C" w:rsidTr="00CF5715">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C27BFD" w:rsidRPr="00A345E3" w:rsidRDefault="00C27BFD" w:rsidP="00C27BFD">
            <w:pPr>
              <w:rPr>
                <w:rFonts w:ascii="Candara" w:hAnsi="Candara"/>
                <w:sz w:val="22"/>
                <w:szCs w:val="22"/>
              </w:rPr>
            </w:pPr>
            <w:r w:rsidRPr="00A345E3">
              <w:rPr>
                <w:rFonts w:ascii="Candara" w:hAnsi="Candara"/>
                <w:sz w:val="22"/>
                <w:szCs w:val="22"/>
              </w:rPr>
              <w:t>La evaluación de la asignatura constará de tres elem</w:t>
            </w:r>
            <w:r w:rsidR="001C46FD" w:rsidRPr="00A345E3">
              <w:rPr>
                <w:rFonts w:ascii="Candara" w:hAnsi="Candara"/>
                <w:sz w:val="22"/>
                <w:szCs w:val="22"/>
              </w:rPr>
              <w:t xml:space="preserve">entos esenciales: la asistencia, actitud </w:t>
            </w:r>
            <w:r w:rsidRPr="00A345E3">
              <w:rPr>
                <w:rFonts w:ascii="Candara" w:hAnsi="Candara"/>
                <w:sz w:val="22"/>
                <w:szCs w:val="22"/>
              </w:rPr>
              <w:t>y el aprovechamiento d</w:t>
            </w:r>
            <w:r w:rsidR="001C46FD" w:rsidRPr="00A345E3">
              <w:rPr>
                <w:rFonts w:ascii="Candara" w:hAnsi="Candara"/>
                <w:sz w:val="22"/>
                <w:szCs w:val="22"/>
              </w:rPr>
              <w:t>e las clases; la elaboración del</w:t>
            </w:r>
            <w:r w:rsidRPr="00A345E3">
              <w:rPr>
                <w:rFonts w:ascii="Candara" w:hAnsi="Candara"/>
                <w:sz w:val="22"/>
                <w:szCs w:val="22"/>
              </w:rPr>
              <w:t xml:space="preserve"> trabajo supervisado por el p</w:t>
            </w:r>
            <w:r w:rsidR="001C46FD" w:rsidRPr="00A345E3">
              <w:rPr>
                <w:rFonts w:ascii="Candara" w:hAnsi="Candara"/>
                <w:sz w:val="22"/>
                <w:szCs w:val="22"/>
              </w:rPr>
              <w:t>rofesor; la realización de una Prueba Final E</w:t>
            </w:r>
            <w:r w:rsidRPr="00A345E3">
              <w:rPr>
                <w:rFonts w:ascii="Candara" w:hAnsi="Candara"/>
                <w:sz w:val="22"/>
                <w:szCs w:val="22"/>
              </w:rPr>
              <w:t>scrita.</w:t>
            </w:r>
          </w:p>
          <w:p w:rsidR="00C27BFD" w:rsidRPr="00A345E3" w:rsidRDefault="00C27BFD" w:rsidP="00175611">
            <w:pPr>
              <w:numPr>
                <w:ilvl w:val="0"/>
                <w:numId w:val="17"/>
              </w:numPr>
              <w:ind w:left="720" w:hanging="360"/>
              <w:rPr>
                <w:rFonts w:ascii="Candara" w:hAnsi="Candara"/>
                <w:sz w:val="22"/>
                <w:szCs w:val="22"/>
              </w:rPr>
            </w:pPr>
            <w:r w:rsidRPr="00A345E3">
              <w:rPr>
                <w:rFonts w:ascii="Candara" w:hAnsi="Candara"/>
                <w:sz w:val="22"/>
                <w:szCs w:val="22"/>
              </w:rPr>
              <w:t xml:space="preserve">Asistencia, aprovechamiento y trabajo semanal tienen un valor final de </w:t>
            </w:r>
            <w:r w:rsidR="00A30C76">
              <w:rPr>
                <w:rFonts w:ascii="Candara" w:hAnsi="Candara"/>
                <w:sz w:val="22"/>
                <w:szCs w:val="22"/>
              </w:rPr>
              <w:t>10</w:t>
            </w:r>
            <w:r w:rsidRPr="00A345E3">
              <w:rPr>
                <w:rFonts w:ascii="Candara" w:hAnsi="Candara"/>
                <w:sz w:val="22"/>
                <w:szCs w:val="22"/>
              </w:rPr>
              <w:t xml:space="preserve">% de la nota. </w:t>
            </w:r>
            <w:r w:rsidR="00AF1FB3">
              <w:rPr>
                <w:rFonts w:ascii="Candara" w:hAnsi="Candara"/>
                <w:sz w:val="22"/>
                <w:szCs w:val="22"/>
              </w:rPr>
              <w:t>Una vez conocida la programación de la asignatura, s</w:t>
            </w:r>
            <w:bookmarkStart w:id="1" w:name="_GoBack"/>
            <w:bookmarkEnd w:id="1"/>
            <w:r w:rsidRPr="00A345E3">
              <w:rPr>
                <w:rFonts w:ascii="Candara" w:hAnsi="Candara"/>
                <w:sz w:val="22"/>
                <w:szCs w:val="22"/>
              </w:rPr>
              <w:t>e valorará la actitud demostrada, el interés y el trabajo.</w:t>
            </w:r>
          </w:p>
          <w:p w:rsidR="00A345E3" w:rsidRPr="00A345E3" w:rsidRDefault="00AD2D1A" w:rsidP="00A345E3">
            <w:pPr>
              <w:numPr>
                <w:ilvl w:val="0"/>
                <w:numId w:val="17"/>
              </w:numPr>
              <w:ind w:left="720" w:hanging="360"/>
              <w:rPr>
                <w:rFonts w:ascii="Candara" w:hAnsi="Candara"/>
                <w:sz w:val="22"/>
                <w:szCs w:val="22"/>
              </w:rPr>
            </w:pPr>
            <w:r>
              <w:rPr>
                <w:rFonts w:ascii="Candara" w:hAnsi="Candara"/>
                <w:sz w:val="22"/>
                <w:szCs w:val="22"/>
              </w:rPr>
              <w:t>T</w:t>
            </w:r>
            <w:r w:rsidR="00A345E3" w:rsidRPr="00A345E3">
              <w:rPr>
                <w:rFonts w:ascii="Candara" w:hAnsi="Candara"/>
                <w:sz w:val="22"/>
                <w:szCs w:val="22"/>
              </w:rPr>
              <w:t>rabajo</w:t>
            </w:r>
            <w:r>
              <w:rPr>
                <w:rFonts w:ascii="Candara" w:hAnsi="Candara"/>
                <w:sz w:val="22"/>
                <w:szCs w:val="22"/>
              </w:rPr>
              <w:t>s</w:t>
            </w:r>
            <w:r w:rsidR="00A345E3" w:rsidRPr="00A345E3">
              <w:rPr>
                <w:rFonts w:ascii="Candara" w:hAnsi="Candara"/>
                <w:sz w:val="22"/>
                <w:szCs w:val="22"/>
              </w:rPr>
              <w:t xml:space="preserve"> supervisado</w:t>
            </w:r>
            <w:r>
              <w:rPr>
                <w:rFonts w:ascii="Candara" w:hAnsi="Candara"/>
                <w:sz w:val="22"/>
                <w:szCs w:val="22"/>
              </w:rPr>
              <w:t>s</w:t>
            </w:r>
            <w:r w:rsidR="00A345E3" w:rsidRPr="00A345E3">
              <w:rPr>
                <w:rFonts w:ascii="Candara" w:hAnsi="Candara"/>
                <w:sz w:val="22"/>
                <w:szCs w:val="22"/>
              </w:rPr>
              <w:t xml:space="preserve"> en torno a unos textos o una problemática de la asignatura tendrá un valor del </w:t>
            </w:r>
            <w:r w:rsidR="00A30C76">
              <w:rPr>
                <w:rFonts w:ascii="Candara" w:hAnsi="Candara"/>
                <w:sz w:val="22"/>
                <w:szCs w:val="22"/>
              </w:rPr>
              <w:t>40</w:t>
            </w:r>
            <w:r w:rsidR="00A345E3" w:rsidRPr="00A345E3">
              <w:rPr>
                <w:rFonts w:ascii="Candara" w:hAnsi="Candara"/>
                <w:sz w:val="22"/>
                <w:szCs w:val="22"/>
              </w:rPr>
              <w:t>%. Se valorará la corrección formal del trabajo, la exposición clara, precisa y ordenada de las ideas y la exposición pública del trabajo.</w:t>
            </w:r>
          </w:p>
          <w:p w:rsidR="00A345E3" w:rsidRPr="00A345E3" w:rsidRDefault="00A345E3" w:rsidP="00A345E3">
            <w:pPr>
              <w:numPr>
                <w:ilvl w:val="0"/>
                <w:numId w:val="17"/>
              </w:numPr>
              <w:ind w:left="720" w:hanging="360"/>
              <w:rPr>
                <w:rFonts w:ascii="Candara" w:hAnsi="Candara"/>
                <w:sz w:val="22"/>
                <w:szCs w:val="22"/>
              </w:rPr>
            </w:pPr>
            <w:r w:rsidRPr="00A345E3">
              <w:rPr>
                <w:rFonts w:ascii="Candara" w:hAnsi="Candara"/>
                <w:sz w:val="22"/>
                <w:szCs w:val="22"/>
              </w:rPr>
              <w:t>La Prueba Final Escrita se realizará mediante el formato de preguntas escritas sobre el temario de la asignatura y comentario de textos significativos de la materia. Su valor será del 50% y se tendrá presente la asimilación de los rudimentos de la asignatura y su exposición detallada, teniendo presente la forma normalizada de comentario de texto, teniendo presente la forma normalizada de comentario de texto.</w:t>
            </w:r>
          </w:p>
          <w:p w:rsidR="004A783A" w:rsidRPr="0015412C" w:rsidRDefault="004A783A" w:rsidP="00175611">
            <w:pPr>
              <w:numPr>
                <w:ilvl w:val="0"/>
                <w:numId w:val="17"/>
              </w:numPr>
              <w:ind w:left="720" w:hanging="360"/>
              <w:rPr>
                <w:rFonts w:ascii="Candara" w:hAnsi="Candara"/>
                <w:sz w:val="22"/>
                <w:szCs w:val="22"/>
                <w:lang w:val="es-ES"/>
              </w:rPr>
            </w:pPr>
            <w:r w:rsidRPr="00A345E3">
              <w:rPr>
                <w:rFonts w:ascii="Candara" w:hAnsi="Candara"/>
                <w:sz w:val="22"/>
                <w:szCs w:val="22"/>
                <w:lang w:val="es-ES"/>
              </w:rPr>
              <w:t>Los alumnos habrán de superar el 50% de cada uno de los ítems anteriores para poder ser evaluados en la asignatura.</w:t>
            </w:r>
          </w:p>
        </w:tc>
      </w:tr>
    </w:tbl>
    <w:p w:rsidR="00F37E3E" w:rsidRPr="0015412C" w:rsidRDefault="00F37E3E" w:rsidP="00F37E3E">
      <w:pPr>
        <w:rPr>
          <w:rFonts w:ascii="Candara" w:hAnsi="Candara"/>
          <w:sz w:val="22"/>
          <w:szCs w:val="22"/>
        </w:rPr>
      </w:pPr>
    </w:p>
    <w:tbl>
      <w:tblPr>
        <w:tblW w:w="875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755"/>
      </w:tblGrid>
      <w:tr w:rsidR="00F37E3E" w:rsidRPr="0015412C" w:rsidTr="00CF5715">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F37E3E" w:rsidRPr="0015412C" w:rsidRDefault="00D9706C" w:rsidP="00F37E3E">
            <w:pPr>
              <w:rPr>
                <w:rFonts w:ascii="Candara" w:hAnsi="Candara"/>
                <w:b/>
                <w:sz w:val="22"/>
                <w:szCs w:val="22"/>
              </w:rPr>
            </w:pPr>
            <w:r w:rsidRPr="0015412C">
              <w:rPr>
                <w:rFonts w:ascii="Candara" w:hAnsi="Candara"/>
                <w:b/>
                <w:sz w:val="22"/>
                <w:szCs w:val="22"/>
              </w:rPr>
              <w:t>TUTORÍA</w:t>
            </w:r>
          </w:p>
        </w:tc>
      </w:tr>
      <w:tr w:rsidR="00421B28" w:rsidRPr="0015412C" w:rsidTr="00CF5715">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421B28" w:rsidRPr="001C46FD" w:rsidRDefault="00A345E3" w:rsidP="00A345E3">
            <w:pPr>
              <w:rPr>
                <w:rFonts w:ascii="Candara" w:hAnsi="Candara"/>
                <w:sz w:val="22"/>
                <w:szCs w:val="22"/>
                <w:lang w:val="es-ES"/>
              </w:rPr>
            </w:pPr>
            <w:r>
              <w:rPr>
                <w:rFonts w:ascii="Candara" w:hAnsi="Candara"/>
                <w:sz w:val="22"/>
                <w:szCs w:val="22"/>
              </w:rPr>
              <w:t xml:space="preserve">El profesor </w:t>
            </w:r>
            <w:r w:rsidRPr="001C46FD">
              <w:rPr>
                <w:rFonts w:ascii="Candara" w:hAnsi="Candara"/>
                <w:sz w:val="22"/>
                <w:szCs w:val="22"/>
                <w:lang w:val="es-ES"/>
              </w:rPr>
              <w:t>estará disponible para atender a los alumnos que lo deseen</w:t>
            </w:r>
            <w:r>
              <w:rPr>
                <w:rFonts w:ascii="Candara" w:hAnsi="Candara"/>
                <w:sz w:val="22"/>
                <w:szCs w:val="22"/>
                <w:lang w:val="es-ES"/>
              </w:rPr>
              <w:t xml:space="preserve">, concertando previamente el día y la hora de la tutoría. </w:t>
            </w:r>
            <w:r w:rsidRPr="001C46FD">
              <w:rPr>
                <w:rFonts w:ascii="Candara" w:hAnsi="Candara"/>
                <w:sz w:val="22"/>
                <w:szCs w:val="22"/>
                <w:lang w:val="es-ES"/>
              </w:rPr>
              <w:t>Igualmente, en la medida de lo posible</w:t>
            </w:r>
            <w:r>
              <w:rPr>
                <w:rFonts w:ascii="Candara" w:hAnsi="Candara"/>
                <w:sz w:val="22"/>
                <w:szCs w:val="22"/>
                <w:lang w:val="es-ES"/>
              </w:rPr>
              <w:t>,</w:t>
            </w:r>
            <w:r w:rsidRPr="001C46FD">
              <w:rPr>
                <w:rFonts w:ascii="Candara" w:hAnsi="Candara"/>
                <w:sz w:val="22"/>
                <w:szCs w:val="22"/>
                <w:lang w:val="es-ES"/>
              </w:rPr>
              <w:t xml:space="preserve"> atenderá</w:t>
            </w:r>
            <w:r>
              <w:rPr>
                <w:rFonts w:ascii="Candara" w:hAnsi="Candara"/>
                <w:sz w:val="22"/>
                <w:szCs w:val="22"/>
                <w:lang w:val="es-ES"/>
              </w:rPr>
              <w:t xml:space="preserve"> </w:t>
            </w:r>
            <w:r w:rsidRPr="001C46FD">
              <w:rPr>
                <w:rFonts w:ascii="Candara" w:hAnsi="Candara"/>
                <w:sz w:val="22"/>
                <w:szCs w:val="22"/>
                <w:lang w:val="es-ES"/>
              </w:rPr>
              <w:t xml:space="preserve">consultas de los alumnos </w:t>
            </w:r>
            <w:r w:rsidRPr="002E7091">
              <w:rPr>
                <w:rFonts w:ascii="Candara" w:hAnsi="Candara"/>
                <w:sz w:val="22"/>
                <w:szCs w:val="22"/>
                <w:lang w:val="es-ES"/>
              </w:rPr>
              <w:t xml:space="preserve">a través del aula virtual y </w:t>
            </w:r>
            <w:r>
              <w:rPr>
                <w:rFonts w:ascii="Candara" w:hAnsi="Candara"/>
                <w:sz w:val="22"/>
                <w:szCs w:val="22"/>
                <w:lang w:val="es-ES"/>
              </w:rPr>
              <w:t>del e-mail indicado más arriba.</w:t>
            </w:r>
            <w:r w:rsidRPr="001C46FD">
              <w:rPr>
                <w:rFonts w:ascii="Candara" w:hAnsi="Candara"/>
                <w:sz w:val="22"/>
                <w:szCs w:val="22"/>
                <w:lang w:val="es-ES"/>
              </w:rPr>
              <w:t xml:space="preserve"> Las tutorías son un medio para el seguimiento del trabajo personal del alumno.</w:t>
            </w:r>
          </w:p>
        </w:tc>
      </w:tr>
      <w:tr w:rsidR="00F37E3E" w:rsidRPr="0015412C" w:rsidTr="00CF5715">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F37E3E" w:rsidRPr="0015412C" w:rsidRDefault="00D9706C" w:rsidP="00F37E3E">
            <w:pPr>
              <w:rPr>
                <w:rFonts w:ascii="Candara" w:hAnsi="Candara"/>
                <w:b/>
                <w:sz w:val="22"/>
                <w:szCs w:val="22"/>
              </w:rPr>
            </w:pPr>
            <w:r w:rsidRPr="0015412C">
              <w:rPr>
                <w:rFonts w:ascii="Candara" w:hAnsi="Candara"/>
                <w:b/>
                <w:sz w:val="22"/>
                <w:szCs w:val="22"/>
              </w:rPr>
              <w:t>OBSERVACIONES Y REQUISITOS</w:t>
            </w:r>
          </w:p>
        </w:tc>
      </w:tr>
      <w:tr w:rsidR="00F37E3E" w:rsidRPr="0015412C" w:rsidTr="00CF5715">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421B28" w:rsidRPr="003B7C4E" w:rsidRDefault="00A345E3" w:rsidP="00A345E3">
            <w:pPr>
              <w:rPr>
                <w:rFonts w:ascii="Candara" w:hAnsi="Candara"/>
                <w:sz w:val="22"/>
                <w:szCs w:val="22"/>
                <w:lang w:val="es-ES"/>
              </w:rPr>
            </w:pPr>
            <w:r>
              <w:rPr>
                <w:rFonts w:ascii="Candara" w:hAnsi="Candara"/>
                <w:sz w:val="22"/>
                <w:szCs w:val="22"/>
                <w:lang w:val="es-ES"/>
              </w:rPr>
              <w:t>Sería conveniente que los alumnos tuvieran algunos conocimientos básicos del contexto histórico de la Edad Media. También son aconsejables algunos conocimientos previos sobre la Historia de la Iglesia en la Edad Antigua. Si no los tienen, pueden consultar alguno de los libros sobre estas cuestiones que se ofrecen en la bibliografía.</w:t>
            </w:r>
          </w:p>
        </w:tc>
      </w:tr>
    </w:tbl>
    <w:p w:rsidR="00044E9F" w:rsidRPr="0015412C" w:rsidRDefault="00044E9F" w:rsidP="00044E9F">
      <w:pPr>
        <w:rPr>
          <w:rFonts w:ascii="Candara" w:hAnsi="Candara"/>
          <w:sz w:val="22"/>
          <w:szCs w:val="22"/>
        </w:rPr>
      </w:pPr>
    </w:p>
    <w:tbl>
      <w:tblPr>
        <w:tblW w:w="875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755"/>
      </w:tblGrid>
      <w:tr w:rsidR="00044E9F" w:rsidRPr="0015412C" w:rsidTr="00E23558">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FABF8F"/>
            <w:vAlign w:val="center"/>
          </w:tcPr>
          <w:p w:rsidR="00044E9F" w:rsidRPr="0015412C" w:rsidRDefault="00044E9F" w:rsidP="00E20C5E">
            <w:pPr>
              <w:rPr>
                <w:rFonts w:ascii="Candara" w:hAnsi="Candara"/>
                <w:b/>
                <w:sz w:val="22"/>
                <w:szCs w:val="22"/>
              </w:rPr>
            </w:pPr>
            <w:r>
              <w:rPr>
                <w:rFonts w:ascii="Candara" w:hAnsi="Candara"/>
                <w:b/>
                <w:sz w:val="22"/>
                <w:szCs w:val="22"/>
              </w:rPr>
              <w:t>PRESENTACIÓN DE LA ASIGNATURA</w:t>
            </w:r>
          </w:p>
        </w:tc>
      </w:tr>
      <w:tr w:rsidR="00044E9F" w:rsidRPr="0015412C" w:rsidTr="00E20C5E">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44E9F" w:rsidRPr="002B0777" w:rsidRDefault="003A3061" w:rsidP="00E9333B">
            <w:pPr>
              <w:rPr>
                <w:rFonts w:ascii="Candara" w:hAnsi="Candara"/>
                <w:sz w:val="22"/>
                <w:szCs w:val="22"/>
              </w:rPr>
            </w:pPr>
            <w:r w:rsidRPr="003A3061">
              <w:rPr>
                <w:rFonts w:ascii="Candara" w:hAnsi="Candara"/>
                <w:sz w:val="22"/>
                <w:szCs w:val="22"/>
              </w:rPr>
              <w:t xml:space="preserve">La asignatura de la Historia de la Iglesia </w:t>
            </w:r>
            <w:r w:rsidR="00E9333B">
              <w:rPr>
                <w:rFonts w:ascii="Candara" w:hAnsi="Candara"/>
                <w:sz w:val="22"/>
                <w:szCs w:val="22"/>
              </w:rPr>
              <w:t>Medieval</w:t>
            </w:r>
            <w:r w:rsidRPr="003A3061">
              <w:rPr>
                <w:rFonts w:ascii="Candara" w:hAnsi="Candara"/>
                <w:sz w:val="22"/>
                <w:szCs w:val="22"/>
              </w:rPr>
              <w:t xml:space="preserve"> tiene por objeto exponer los rasgos fundamentales de la historia de la Iglesia católica a lo largo de la Edad M</w:t>
            </w:r>
            <w:r w:rsidR="00E9333B">
              <w:rPr>
                <w:rFonts w:ascii="Candara" w:hAnsi="Candara"/>
                <w:sz w:val="22"/>
                <w:szCs w:val="22"/>
              </w:rPr>
              <w:t>edia</w:t>
            </w:r>
            <w:r w:rsidRPr="003A3061">
              <w:rPr>
                <w:rFonts w:ascii="Candara" w:hAnsi="Candara"/>
                <w:sz w:val="22"/>
                <w:szCs w:val="22"/>
              </w:rPr>
              <w:t xml:space="preserve"> (siglos VI al X</w:t>
            </w:r>
            <w:r w:rsidR="0013361D">
              <w:rPr>
                <w:rFonts w:ascii="Candara" w:hAnsi="Candara"/>
                <w:sz w:val="22"/>
                <w:szCs w:val="22"/>
              </w:rPr>
              <w:t>I</w:t>
            </w:r>
            <w:r w:rsidRPr="003A3061">
              <w:rPr>
                <w:rFonts w:ascii="Candara" w:hAnsi="Candara"/>
                <w:sz w:val="22"/>
                <w:szCs w:val="22"/>
              </w:rPr>
              <w:t>V)</w:t>
            </w:r>
            <w:r w:rsidR="00905D5D">
              <w:rPr>
                <w:rFonts w:ascii="Candara" w:hAnsi="Candara"/>
                <w:sz w:val="22"/>
                <w:szCs w:val="22"/>
              </w:rPr>
              <w:t>.</w:t>
            </w:r>
            <w:r w:rsidR="00E9333B">
              <w:rPr>
                <w:rFonts w:ascii="Candara" w:hAnsi="Candara"/>
                <w:sz w:val="22"/>
                <w:szCs w:val="22"/>
              </w:rPr>
              <w:t xml:space="preserve"> El objetivo principal consiste en ayudar</w:t>
            </w:r>
            <w:r w:rsidR="00E9333B" w:rsidRPr="00E9333B">
              <w:rPr>
                <w:rFonts w:ascii="Candara" w:hAnsi="Candara"/>
                <w:sz w:val="22"/>
                <w:szCs w:val="22"/>
              </w:rPr>
              <w:t xml:space="preserve"> a profundizar en el conocimiento de la Historia de la Iglesia desde </w:t>
            </w:r>
            <w:r w:rsidR="00E9333B">
              <w:rPr>
                <w:rFonts w:ascii="Candara" w:hAnsi="Candara"/>
                <w:sz w:val="22"/>
                <w:szCs w:val="22"/>
              </w:rPr>
              <w:t>sus</w:t>
            </w:r>
            <w:r w:rsidR="00E9333B" w:rsidRPr="00E9333B">
              <w:rPr>
                <w:rFonts w:ascii="Candara" w:hAnsi="Candara"/>
                <w:sz w:val="22"/>
                <w:szCs w:val="22"/>
              </w:rPr>
              <w:t xml:space="preserve"> dimensi</w:t>
            </w:r>
            <w:r w:rsidR="00E9333B">
              <w:rPr>
                <w:rFonts w:ascii="Candara" w:hAnsi="Candara"/>
                <w:sz w:val="22"/>
                <w:szCs w:val="22"/>
              </w:rPr>
              <w:t>o</w:t>
            </w:r>
            <w:r w:rsidR="00E9333B" w:rsidRPr="00E9333B">
              <w:rPr>
                <w:rFonts w:ascii="Candara" w:hAnsi="Candara"/>
                <w:sz w:val="22"/>
                <w:szCs w:val="22"/>
              </w:rPr>
              <w:t>n</w:t>
            </w:r>
            <w:r w:rsidR="00E9333B">
              <w:rPr>
                <w:rFonts w:ascii="Candara" w:hAnsi="Candara"/>
                <w:sz w:val="22"/>
                <w:szCs w:val="22"/>
              </w:rPr>
              <w:t>es</w:t>
            </w:r>
            <w:r w:rsidR="00E9333B" w:rsidRPr="00E9333B">
              <w:rPr>
                <w:rFonts w:ascii="Candara" w:hAnsi="Candara"/>
                <w:sz w:val="22"/>
                <w:szCs w:val="22"/>
              </w:rPr>
              <w:t xml:space="preserve"> </w:t>
            </w:r>
            <w:r w:rsidR="00E9333B">
              <w:rPr>
                <w:rFonts w:ascii="Candara" w:hAnsi="Candara"/>
                <w:sz w:val="22"/>
                <w:szCs w:val="22"/>
              </w:rPr>
              <w:t xml:space="preserve">espirituales, teológicas, </w:t>
            </w:r>
            <w:r w:rsidR="00E9333B" w:rsidRPr="00E9333B">
              <w:rPr>
                <w:rFonts w:ascii="Candara" w:hAnsi="Candara"/>
                <w:sz w:val="22"/>
                <w:szCs w:val="22"/>
              </w:rPr>
              <w:t>institucional</w:t>
            </w:r>
            <w:r w:rsidR="00E9333B">
              <w:rPr>
                <w:rFonts w:ascii="Candara" w:hAnsi="Candara"/>
                <w:sz w:val="22"/>
                <w:szCs w:val="22"/>
              </w:rPr>
              <w:t>es y sociales</w:t>
            </w:r>
            <w:r w:rsidR="00E9333B" w:rsidRPr="00E9333B">
              <w:rPr>
                <w:rFonts w:ascii="Candara" w:hAnsi="Candara"/>
                <w:sz w:val="22"/>
                <w:szCs w:val="22"/>
              </w:rPr>
              <w:t xml:space="preserve">. Ofrece fundamentos para comprender </w:t>
            </w:r>
            <w:r w:rsidR="00E9333B">
              <w:rPr>
                <w:rFonts w:ascii="Candara" w:hAnsi="Candara"/>
                <w:sz w:val="22"/>
                <w:szCs w:val="22"/>
              </w:rPr>
              <w:t xml:space="preserve">algunos </w:t>
            </w:r>
            <w:r w:rsidR="00E9333B" w:rsidRPr="00E9333B">
              <w:rPr>
                <w:rFonts w:ascii="Candara" w:hAnsi="Candara"/>
                <w:sz w:val="22"/>
                <w:szCs w:val="22"/>
              </w:rPr>
              <w:t xml:space="preserve">rasgos característicos de la Iglesia </w:t>
            </w:r>
            <w:r w:rsidR="00E9333B">
              <w:rPr>
                <w:rFonts w:ascii="Candara" w:hAnsi="Candara"/>
                <w:sz w:val="22"/>
                <w:szCs w:val="22"/>
              </w:rPr>
              <w:t>de nuestros días</w:t>
            </w:r>
            <w:r w:rsidR="00E9333B" w:rsidRPr="00E9333B">
              <w:rPr>
                <w:rFonts w:ascii="Candara" w:hAnsi="Candara"/>
                <w:sz w:val="22"/>
                <w:szCs w:val="22"/>
              </w:rPr>
              <w:t xml:space="preserve"> y contribuir a responder a algunos de los principales problemas </w:t>
            </w:r>
            <w:r w:rsidR="00E9333B">
              <w:rPr>
                <w:rFonts w:ascii="Candara" w:hAnsi="Candara"/>
                <w:sz w:val="22"/>
                <w:szCs w:val="22"/>
              </w:rPr>
              <w:t xml:space="preserve">actuales </w:t>
            </w:r>
            <w:r w:rsidR="00E9333B" w:rsidRPr="00E9333B">
              <w:rPr>
                <w:rFonts w:ascii="Candara" w:hAnsi="Candara"/>
                <w:sz w:val="22"/>
                <w:szCs w:val="22"/>
              </w:rPr>
              <w:t>desde una perspectiva crítica y flexible</w:t>
            </w:r>
            <w:r w:rsidR="00E9333B">
              <w:rPr>
                <w:rFonts w:ascii="Candara" w:hAnsi="Candara"/>
                <w:sz w:val="22"/>
                <w:szCs w:val="22"/>
              </w:rPr>
              <w:t>.</w:t>
            </w:r>
          </w:p>
        </w:tc>
      </w:tr>
    </w:tbl>
    <w:p w:rsidR="00044E9F" w:rsidRPr="0015412C" w:rsidRDefault="00044E9F" w:rsidP="00044E9F">
      <w:pPr>
        <w:rPr>
          <w:rFonts w:ascii="Candara" w:hAnsi="Candara"/>
          <w:sz w:val="22"/>
          <w:szCs w:val="22"/>
        </w:rPr>
      </w:pPr>
    </w:p>
    <w:tbl>
      <w:tblPr>
        <w:tblW w:w="0" w:type="auto"/>
        <w:jc w:val="center"/>
        <w:tblBorders>
          <w:top w:val="single" w:sz="4" w:space="0" w:color="E36C0A"/>
          <w:left w:val="single" w:sz="4" w:space="0" w:color="E36C0A"/>
          <w:bottom w:val="single" w:sz="4" w:space="0" w:color="E36C0A"/>
          <w:right w:val="single" w:sz="4" w:space="0" w:color="E36C0A"/>
          <w:insideH w:val="single" w:sz="4" w:space="0" w:color="E36C0A"/>
          <w:insideV w:val="single" w:sz="6" w:space="0" w:color="E36C0A"/>
        </w:tblBorders>
        <w:tblLook w:val="01E0" w:firstRow="1" w:lastRow="1" w:firstColumn="1" w:lastColumn="1" w:noHBand="0" w:noVBand="0"/>
      </w:tblPr>
      <w:tblGrid>
        <w:gridCol w:w="3563"/>
        <w:gridCol w:w="532"/>
        <w:gridCol w:w="4048"/>
        <w:gridCol w:w="577"/>
      </w:tblGrid>
      <w:tr w:rsidR="00044E9F" w:rsidRPr="004C6965" w:rsidTr="00E20C5E">
        <w:trPr>
          <w:jc w:val="center"/>
        </w:trPr>
        <w:tc>
          <w:tcPr>
            <w:tcW w:w="9449" w:type="dxa"/>
            <w:gridSpan w:val="4"/>
            <w:shd w:val="clear" w:color="auto" w:fill="FDE9D9"/>
          </w:tcPr>
          <w:p w:rsidR="00044E9F" w:rsidRPr="004C6965" w:rsidRDefault="00044E9F" w:rsidP="007B154E">
            <w:pPr>
              <w:jc w:val="center"/>
              <w:rPr>
                <w:rFonts w:ascii="Candara" w:eastAsia="SimSun" w:hAnsi="Candara"/>
                <w:sz w:val="20"/>
                <w:szCs w:val="20"/>
                <w:lang w:val="es-ES" w:eastAsia="es-ES"/>
              </w:rPr>
            </w:pPr>
            <w:r w:rsidRPr="004C6965">
              <w:rPr>
                <w:rFonts w:ascii="Candara" w:eastAsia="SimSun" w:hAnsi="Candara"/>
                <w:sz w:val="20"/>
                <w:szCs w:val="20"/>
                <w:lang w:val="es-ES" w:eastAsia="es-ES"/>
              </w:rPr>
              <w:t>CRITERIOS DE CALIFICACIÓN</w:t>
            </w:r>
            <w:r w:rsidR="00905D5D">
              <w:rPr>
                <w:rFonts w:ascii="Candara" w:eastAsia="SimSun" w:hAnsi="Candara"/>
                <w:sz w:val="20"/>
                <w:szCs w:val="20"/>
                <w:lang w:val="es-ES" w:eastAsia="es-ES"/>
              </w:rPr>
              <w:t xml:space="preserve"> </w:t>
            </w:r>
          </w:p>
        </w:tc>
      </w:tr>
      <w:tr w:rsidR="00044E9F" w:rsidRPr="004C6965" w:rsidTr="00E20C5E">
        <w:trPr>
          <w:jc w:val="center"/>
        </w:trPr>
        <w:tc>
          <w:tcPr>
            <w:tcW w:w="4276" w:type="dxa"/>
            <w:gridSpan w:val="2"/>
            <w:shd w:val="clear" w:color="auto" w:fill="auto"/>
          </w:tcPr>
          <w:p w:rsidR="00044E9F" w:rsidRPr="004C6965" w:rsidRDefault="00044E9F" w:rsidP="00E20C5E">
            <w:pPr>
              <w:rPr>
                <w:rFonts w:ascii="Candara" w:eastAsia="SimSun" w:hAnsi="Candara"/>
                <w:sz w:val="18"/>
                <w:szCs w:val="18"/>
                <w:lang w:val="es-ES" w:eastAsia="es-ES"/>
              </w:rPr>
            </w:pPr>
            <w:r w:rsidRPr="004C6965">
              <w:rPr>
                <w:rFonts w:ascii="Candara" w:eastAsia="SimSun" w:hAnsi="Candara"/>
                <w:sz w:val="18"/>
                <w:szCs w:val="18"/>
                <w:lang w:val="es-ES" w:eastAsia="es-ES"/>
              </w:rPr>
              <w:t>Criterios Generales de Calificación/Porcentajes</w:t>
            </w:r>
          </w:p>
        </w:tc>
        <w:tc>
          <w:tcPr>
            <w:tcW w:w="5173" w:type="dxa"/>
            <w:gridSpan w:val="2"/>
            <w:shd w:val="clear" w:color="auto" w:fill="auto"/>
          </w:tcPr>
          <w:p w:rsidR="00044E9F" w:rsidRPr="004C6965" w:rsidRDefault="00044E9F" w:rsidP="00E20C5E">
            <w:pPr>
              <w:rPr>
                <w:rFonts w:ascii="Candara" w:eastAsia="SimSun" w:hAnsi="Candara"/>
                <w:sz w:val="18"/>
                <w:szCs w:val="18"/>
                <w:lang w:val="es-ES" w:eastAsia="es-ES"/>
              </w:rPr>
            </w:pPr>
            <w:r w:rsidRPr="004C6965">
              <w:rPr>
                <w:rFonts w:ascii="Candara" w:eastAsia="SimSun" w:hAnsi="Candara"/>
                <w:sz w:val="18"/>
                <w:szCs w:val="18"/>
                <w:lang w:val="es-ES" w:eastAsia="es-ES"/>
              </w:rPr>
              <w:t>Criterios Específicos de Calificación/Porcentajes</w:t>
            </w:r>
          </w:p>
        </w:tc>
      </w:tr>
      <w:tr w:rsidR="00044E9F" w:rsidRPr="004C6965" w:rsidTr="00E20C5E">
        <w:trPr>
          <w:trHeight w:val="560"/>
          <w:jc w:val="center"/>
        </w:trPr>
        <w:tc>
          <w:tcPr>
            <w:tcW w:w="3942" w:type="dxa"/>
            <w:vMerge w:val="restart"/>
            <w:shd w:val="clear" w:color="auto" w:fill="auto"/>
            <w:vAlign w:val="center"/>
          </w:tcPr>
          <w:p w:rsidR="00044E9F" w:rsidRPr="004C6965" w:rsidRDefault="00044E9F" w:rsidP="00E20C5E">
            <w:pPr>
              <w:jc w:val="center"/>
              <w:rPr>
                <w:rFonts w:ascii="Candara" w:eastAsia="SimSun" w:hAnsi="Candara"/>
                <w:lang w:eastAsia="es-ES"/>
              </w:rPr>
            </w:pPr>
            <w:r w:rsidRPr="004C6965">
              <w:rPr>
                <w:rFonts w:ascii="Candara" w:eastAsia="SimSun" w:hAnsi="Candara"/>
                <w:lang w:eastAsia="es-ES"/>
              </w:rPr>
              <w:t xml:space="preserve">Asistencia, </w:t>
            </w:r>
          </w:p>
          <w:p w:rsidR="00044E9F" w:rsidRPr="004C6965" w:rsidRDefault="00044E9F" w:rsidP="00E20C5E">
            <w:pPr>
              <w:jc w:val="center"/>
              <w:rPr>
                <w:rFonts w:ascii="Candara" w:eastAsia="SimSun" w:hAnsi="Candara"/>
                <w:lang w:eastAsia="es-ES"/>
              </w:rPr>
            </w:pPr>
            <w:r w:rsidRPr="004C6965">
              <w:rPr>
                <w:rFonts w:ascii="Candara" w:eastAsia="SimSun" w:hAnsi="Candara"/>
                <w:lang w:eastAsia="es-ES"/>
              </w:rPr>
              <w:t xml:space="preserve">Actitud, Interés, </w:t>
            </w:r>
          </w:p>
          <w:p w:rsidR="00044E9F" w:rsidRPr="004C6965" w:rsidRDefault="00044E9F" w:rsidP="00E20C5E">
            <w:pPr>
              <w:jc w:val="center"/>
              <w:rPr>
                <w:rFonts w:ascii="Candara" w:eastAsia="SimSun" w:hAnsi="Candara"/>
                <w:lang w:eastAsia="es-ES"/>
              </w:rPr>
            </w:pPr>
            <w:r w:rsidRPr="004C6965">
              <w:rPr>
                <w:rFonts w:ascii="Candara" w:eastAsia="SimSun" w:hAnsi="Candara"/>
                <w:lang w:eastAsia="es-ES"/>
              </w:rPr>
              <w:t xml:space="preserve">Aprovechamiento </w:t>
            </w:r>
          </w:p>
          <w:p w:rsidR="00044E9F" w:rsidRPr="004C6965" w:rsidRDefault="00044E9F" w:rsidP="00E20C5E">
            <w:pPr>
              <w:jc w:val="center"/>
              <w:rPr>
                <w:rFonts w:ascii="Candara" w:eastAsia="SimSun" w:hAnsi="Candara"/>
                <w:sz w:val="20"/>
                <w:szCs w:val="20"/>
                <w:lang w:val="es-ES" w:eastAsia="es-ES"/>
              </w:rPr>
            </w:pPr>
            <w:proofErr w:type="gramStart"/>
            <w:r w:rsidRPr="004C6965">
              <w:rPr>
                <w:rFonts w:ascii="Candara" w:eastAsia="SimSun" w:hAnsi="Candara"/>
                <w:lang w:eastAsia="es-ES"/>
              </w:rPr>
              <w:t>y</w:t>
            </w:r>
            <w:proofErr w:type="gramEnd"/>
            <w:r w:rsidRPr="004C6965">
              <w:rPr>
                <w:rFonts w:ascii="Candara" w:eastAsia="SimSun" w:hAnsi="Candara"/>
                <w:lang w:eastAsia="es-ES"/>
              </w:rPr>
              <w:t xml:space="preserve"> Trabajo semanal.</w:t>
            </w:r>
          </w:p>
        </w:tc>
        <w:tc>
          <w:tcPr>
            <w:tcW w:w="334" w:type="dxa"/>
            <w:vMerge w:val="restart"/>
            <w:shd w:val="clear" w:color="auto" w:fill="auto"/>
            <w:vAlign w:val="center"/>
          </w:tcPr>
          <w:p w:rsidR="00044E9F" w:rsidRPr="004C6965" w:rsidRDefault="00A30C76" w:rsidP="00E20C5E">
            <w:pPr>
              <w:rPr>
                <w:rFonts w:ascii="Candara" w:eastAsia="SimSun" w:hAnsi="Candara"/>
                <w:b/>
                <w:sz w:val="20"/>
                <w:szCs w:val="20"/>
                <w:lang w:val="es-ES" w:eastAsia="es-ES"/>
              </w:rPr>
            </w:pPr>
            <w:r>
              <w:rPr>
                <w:rFonts w:ascii="Candara" w:eastAsia="SimSun" w:hAnsi="Candara"/>
                <w:b/>
                <w:sz w:val="20"/>
                <w:szCs w:val="20"/>
                <w:lang w:val="es-ES" w:eastAsia="es-ES"/>
              </w:rPr>
              <w:t>1</w:t>
            </w:r>
            <w:r w:rsidR="00953292">
              <w:rPr>
                <w:rFonts w:ascii="Candara" w:eastAsia="SimSun" w:hAnsi="Candara"/>
                <w:b/>
                <w:sz w:val="20"/>
                <w:szCs w:val="20"/>
                <w:lang w:val="es-ES" w:eastAsia="es-ES"/>
              </w:rPr>
              <w:t>0</w:t>
            </w:r>
            <w:r w:rsidR="00044E9F" w:rsidRPr="004C6965">
              <w:rPr>
                <w:rFonts w:ascii="Candara" w:eastAsia="SimSun" w:hAnsi="Candara"/>
                <w:b/>
                <w:sz w:val="20"/>
                <w:szCs w:val="20"/>
                <w:lang w:val="es-ES" w:eastAsia="es-ES"/>
              </w:rPr>
              <w:t>%</w:t>
            </w:r>
          </w:p>
        </w:tc>
        <w:tc>
          <w:tcPr>
            <w:tcW w:w="4585" w:type="dxa"/>
            <w:shd w:val="clear" w:color="auto" w:fill="auto"/>
            <w:vAlign w:val="center"/>
          </w:tcPr>
          <w:p w:rsidR="00044E9F" w:rsidRPr="004C6965" w:rsidRDefault="00AF1FB3" w:rsidP="00E20C5E">
            <w:pPr>
              <w:rPr>
                <w:rFonts w:ascii="Candara" w:eastAsia="SimSun" w:hAnsi="Candara"/>
                <w:sz w:val="22"/>
                <w:szCs w:val="22"/>
                <w:lang w:val="es-ES" w:eastAsia="es-ES"/>
              </w:rPr>
            </w:pPr>
            <w:r>
              <w:rPr>
                <w:rFonts w:ascii="Candara" w:eastAsia="SimSun" w:hAnsi="Candara"/>
                <w:sz w:val="22"/>
                <w:szCs w:val="22"/>
                <w:lang w:val="es-ES" w:eastAsia="es-ES"/>
              </w:rPr>
              <w:t>Comprender los contenidos de la programación de la asignatura</w:t>
            </w:r>
          </w:p>
        </w:tc>
        <w:tc>
          <w:tcPr>
            <w:tcW w:w="588" w:type="dxa"/>
            <w:shd w:val="clear" w:color="auto" w:fill="auto"/>
            <w:vAlign w:val="center"/>
          </w:tcPr>
          <w:p w:rsidR="00044E9F" w:rsidRPr="004C6965" w:rsidRDefault="00AF1FB3" w:rsidP="00E20C5E">
            <w:pPr>
              <w:rPr>
                <w:rFonts w:ascii="Candara" w:eastAsia="SimSun" w:hAnsi="Candara"/>
                <w:sz w:val="20"/>
                <w:szCs w:val="20"/>
                <w:lang w:val="es-ES" w:eastAsia="es-ES"/>
              </w:rPr>
            </w:pPr>
            <w:r>
              <w:rPr>
                <w:rFonts w:ascii="Candara" w:eastAsia="SimSun" w:hAnsi="Candara"/>
                <w:sz w:val="20"/>
                <w:szCs w:val="20"/>
                <w:lang w:val="es-ES" w:eastAsia="es-ES"/>
              </w:rPr>
              <w:t>2</w:t>
            </w:r>
            <w:r w:rsidR="00044E9F" w:rsidRPr="004C6965">
              <w:rPr>
                <w:rFonts w:ascii="Candara" w:eastAsia="SimSun" w:hAnsi="Candara"/>
                <w:sz w:val="20"/>
                <w:szCs w:val="20"/>
                <w:lang w:val="es-ES" w:eastAsia="es-ES"/>
              </w:rPr>
              <w:t>0%</w:t>
            </w:r>
          </w:p>
        </w:tc>
      </w:tr>
      <w:tr w:rsidR="00044E9F" w:rsidRPr="004C6965" w:rsidTr="00E20C5E">
        <w:trPr>
          <w:trHeight w:val="558"/>
          <w:jc w:val="center"/>
        </w:trPr>
        <w:tc>
          <w:tcPr>
            <w:tcW w:w="3942" w:type="dxa"/>
            <w:vMerge/>
            <w:shd w:val="clear" w:color="auto" w:fill="auto"/>
            <w:vAlign w:val="center"/>
          </w:tcPr>
          <w:p w:rsidR="00044E9F" w:rsidRPr="004C6965" w:rsidRDefault="00044E9F" w:rsidP="00E20C5E">
            <w:pPr>
              <w:rPr>
                <w:rFonts w:ascii="Candara" w:eastAsia="SimSun" w:hAnsi="Candara"/>
                <w:sz w:val="20"/>
                <w:szCs w:val="20"/>
                <w:lang w:eastAsia="es-ES"/>
              </w:rPr>
            </w:pPr>
          </w:p>
        </w:tc>
        <w:tc>
          <w:tcPr>
            <w:tcW w:w="334" w:type="dxa"/>
            <w:vMerge/>
            <w:shd w:val="clear" w:color="auto" w:fill="auto"/>
            <w:vAlign w:val="center"/>
          </w:tcPr>
          <w:p w:rsidR="00044E9F" w:rsidRPr="004C6965" w:rsidRDefault="00044E9F" w:rsidP="00E20C5E">
            <w:pPr>
              <w:rPr>
                <w:rFonts w:ascii="Candara" w:eastAsia="SimSun" w:hAnsi="Candara"/>
                <w:b/>
                <w:sz w:val="20"/>
                <w:szCs w:val="20"/>
                <w:lang w:val="es-ES" w:eastAsia="es-ES"/>
              </w:rPr>
            </w:pPr>
          </w:p>
        </w:tc>
        <w:tc>
          <w:tcPr>
            <w:tcW w:w="4585" w:type="dxa"/>
            <w:shd w:val="clear" w:color="auto" w:fill="auto"/>
            <w:vAlign w:val="center"/>
          </w:tcPr>
          <w:p w:rsidR="00044E9F" w:rsidRPr="004C6965" w:rsidRDefault="00AF1FB3" w:rsidP="00AF1FB3">
            <w:pPr>
              <w:rPr>
                <w:rFonts w:ascii="Candara" w:eastAsia="SimSun" w:hAnsi="Candara"/>
                <w:sz w:val="22"/>
                <w:szCs w:val="22"/>
                <w:lang w:val="es-ES" w:eastAsia="es-ES"/>
              </w:rPr>
            </w:pPr>
            <w:r w:rsidRPr="004C6965">
              <w:rPr>
                <w:rFonts w:ascii="Candara" w:eastAsia="SimSun" w:hAnsi="Candara"/>
                <w:sz w:val="22"/>
                <w:szCs w:val="22"/>
                <w:lang w:val="es-ES" w:eastAsia="es-ES"/>
              </w:rPr>
              <w:t>Asistencia</w:t>
            </w:r>
          </w:p>
        </w:tc>
        <w:tc>
          <w:tcPr>
            <w:tcW w:w="588" w:type="dxa"/>
            <w:shd w:val="clear" w:color="auto" w:fill="auto"/>
            <w:vAlign w:val="center"/>
          </w:tcPr>
          <w:p w:rsidR="00044E9F" w:rsidRPr="004C6965" w:rsidRDefault="00AF1FB3" w:rsidP="00E20C5E">
            <w:pPr>
              <w:rPr>
                <w:rFonts w:ascii="Candara" w:eastAsia="SimSun" w:hAnsi="Candara"/>
                <w:sz w:val="20"/>
                <w:szCs w:val="20"/>
                <w:lang w:val="es-ES" w:eastAsia="es-ES"/>
              </w:rPr>
            </w:pPr>
            <w:r>
              <w:rPr>
                <w:rFonts w:ascii="Candara" w:eastAsia="SimSun" w:hAnsi="Candara"/>
                <w:sz w:val="20"/>
                <w:szCs w:val="20"/>
                <w:lang w:val="es-ES" w:eastAsia="es-ES"/>
              </w:rPr>
              <w:t>4</w:t>
            </w:r>
            <w:r w:rsidR="00044E9F" w:rsidRPr="004C6965">
              <w:rPr>
                <w:rFonts w:ascii="Candara" w:eastAsia="SimSun" w:hAnsi="Candara"/>
                <w:sz w:val="20"/>
                <w:szCs w:val="20"/>
                <w:lang w:val="es-ES" w:eastAsia="es-ES"/>
              </w:rPr>
              <w:t>0%</w:t>
            </w:r>
          </w:p>
        </w:tc>
      </w:tr>
      <w:tr w:rsidR="00044E9F" w:rsidRPr="004C6965" w:rsidTr="00E20C5E">
        <w:trPr>
          <w:trHeight w:val="558"/>
          <w:jc w:val="center"/>
        </w:trPr>
        <w:tc>
          <w:tcPr>
            <w:tcW w:w="3942" w:type="dxa"/>
            <w:vMerge/>
            <w:tcBorders>
              <w:bottom w:val="single" w:sz="4" w:space="0" w:color="E36C0A"/>
            </w:tcBorders>
            <w:shd w:val="clear" w:color="auto" w:fill="auto"/>
            <w:vAlign w:val="center"/>
          </w:tcPr>
          <w:p w:rsidR="00044E9F" w:rsidRPr="004C6965" w:rsidRDefault="00044E9F" w:rsidP="00E20C5E">
            <w:pPr>
              <w:rPr>
                <w:rFonts w:ascii="Candara" w:eastAsia="SimSun" w:hAnsi="Candara"/>
                <w:sz w:val="20"/>
                <w:szCs w:val="20"/>
                <w:lang w:eastAsia="es-ES"/>
              </w:rPr>
            </w:pPr>
          </w:p>
        </w:tc>
        <w:tc>
          <w:tcPr>
            <w:tcW w:w="334" w:type="dxa"/>
            <w:vMerge/>
            <w:shd w:val="clear" w:color="auto" w:fill="auto"/>
            <w:vAlign w:val="center"/>
          </w:tcPr>
          <w:p w:rsidR="00044E9F" w:rsidRPr="004C6965" w:rsidRDefault="00044E9F" w:rsidP="00E20C5E">
            <w:pPr>
              <w:rPr>
                <w:rFonts w:ascii="Candara" w:eastAsia="SimSun" w:hAnsi="Candara"/>
                <w:b/>
                <w:sz w:val="20"/>
                <w:szCs w:val="20"/>
                <w:lang w:val="es-ES" w:eastAsia="es-ES"/>
              </w:rPr>
            </w:pPr>
          </w:p>
        </w:tc>
        <w:tc>
          <w:tcPr>
            <w:tcW w:w="4585" w:type="dxa"/>
            <w:shd w:val="clear" w:color="auto" w:fill="auto"/>
            <w:vAlign w:val="center"/>
          </w:tcPr>
          <w:p w:rsidR="00044E9F" w:rsidRPr="004C6965" w:rsidRDefault="00044E9F" w:rsidP="00E20C5E">
            <w:pPr>
              <w:rPr>
                <w:rFonts w:ascii="Candara" w:eastAsia="SimSun" w:hAnsi="Candara"/>
                <w:sz w:val="22"/>
                <w:szCs w:val="22"/>
                <w:lang w:val="es-ES" w:eastAsia="es-ES"/>
              </w:rPr>
            </w:pPr>
            <w:r w:rsidRPr="004C6965">
              <w:rPr>
                <w:rFonts w:ascii="Candara" w:eastAsia="SimSun" w:hAnsi="Candara"/>
                <w:sz w:val="22"/>
                <w:szCs w:val="22"/>
                <w:lang w:val="es-ES" w:eastAsia="es-ES"/>
              </w:rPr>
              <w:t>Aprovechamiento y trabajo semanal</w:t>
            </w:r>
          </w:p>
        </w:tc>
        <w:tc>
          <w:tcPr>
            <w:tcW w:w="588" w:type="dxa"/>
            <w:shd w:val="clear" w:color="auto" w:fill="auto"/>
            <w:vAlign w:val="center"/>
          </w:tcPr>
          <w:p w:rsidR="00044E9F" w:rsidRPr="004C6965" w:rsidRDefault="00AF1FB3" w:rsidP="00E20C5E">
            <w:pPr>
              <w:rPr>
                <w:rFonts w:ascii="Candara" w:eastAsia="SimSun" w:hAnsi="Candara"/>
                <w:sz w:val="20"/>
                <w:szCs w:val="20"/>
                <w:lang w:val="es-ES" w:eastAsia="es-ES"/>
              </w:rPr>
            </w:pPr>
            <w:r>
              <w:rPr>
                <w:rFonts w:ascii="Candara" w:eastAsia="SimSun" w:hAnsi="Candara"/>
                <w:sz w:val="20"/>
                <w:szCs w:val="20"/>
                <w:lang w:val="es-ES" w:eastAsia="es-ES"/>
              </w:rPr>
              <w:t>4</w:t>
            </w:r>
            <w:r w:rsidR="00044E9F" w:rsidRPr="004C6965">
              <w:rPr>
                <w:rFonts w:ascii="Candara" w:eastAsia="SimSun" w:hAnsi="Candara"/>
                <w:sz w:val="20"/>
                <w:szCs w:val="20"/>
                <w:lang w:val="es-ES" w:eastAsia="es-ES"/>
              </w:rPr>
              <w:t>0%</w:t>
            </w:r>
          </w:p>
        </w:tc>
      </w:tr>
      <w:tr w:rsidR="00044E9F" w:rsidRPr="004C6965" w:rsidTr="00E20C5E">
        <w:trPr>
          <w:trHeight w:val="107"/>
          <w:jc w:val="center"/>
        </w:trPr>
        <w:tc>
          <w:tcPr>
            <w:tcW w:w="3942" w:type="dxa"/>
            <w:vMerge w:val="restart"/>
            <w:shd w:val="clear" w:color="auto" w:fill="auto"/>
            <w:vAlign w:val="center"/>
          </w:tcPr>
          <w:p w:rsidR="00044E9F" w:rsidRPr="004C6965" w:rsidRDefault="00044E9F" w:rsidP="00E20C5E">
            <w:pPr>
              <w:jc w:val="center"/>
              <w:rPr>
                <w:rFonts w:ascii="Candara" w:eastAsia="SimSun" w:hAnsi="Candara"/>
                <w:sz w:val="28"/>
                <w:szCs w:val="28"/>
                <w:lang w:val="es-ES" w:eastAsia="es-ES"/>
              </w:rPr>
            </w:pPr>
            <w:r w:rsidRPr="004C6965">
              <w:rPr>
                <w:rFonts w:ascii="Candara" w:eastAsia="SimSun" w:hAnsi="Candara"/>
                <w:sz w:val="28"/>
                <w:szCs w:val="28"/>
                <w:lang w:eastAsia="es-ES"/>
              </w:rPr>
              <w:t>Trabajo Personal</w:t>
            </w:r>
          </w:p>
        </w:tc>
        <w:tc>
          <w:tcPr>
            <w:tcW w:w="334" w:type="dxa"/>
            <w:vMerge w:val="restart"/>
            <w:shd w:val="clear" w:color="auto" w:fill="auto"/>
            <w:vAlign w:val="center"/>
          </w:tcPr>
          <w:p w:rsidR="00044E9F" w:rsidRPr="004C6965" w:rsidRDefault="0013361D" w:rsidP="00E20C5E">
            <w:pPr>
              <w:rPr>
                <w:rFonts w:ascii="Candara" w:eastAsia="SimSun" w:hAnsi="Candara"/>
                <w:b/>
                <w:sz w:val="20"/>
                <w:szCs w:val="20"/>
                <w:lang w:val="es-ES" w:eastAsia="es-ES"/>
              </w:rPr>
            </w:pPr>
            <w:r>
              <w:rPr>
                <w:rFonts w:ascii="Candara" w:eastAsia="SimSun" w:hAnsi="Candara"/>
                <w:b/>
                <w:sz w:val="20"/>
                <w:szCs w:val="20"/>
                <w:lang w:val="es-ES" w:eastAsia="es-ES"/>
              </w:rPr>
              <w:t>4</w:t>
            </w:r>
            <w:r w:rsidR="00953292">
              <w:rPr>
                <w:rFonts w:ascii="Candara" w:eastAsia="SimSun" w:hAnsi="Candara"/>
                <w:b/>
                <w:sz w:val="20"/>
                <w:szCs w:val="20"/>
                <w:lang w:val="es-ES" w:eastAsia="es-ES"/>
              </w:rPr>
              <w:t>0</w:t>
            </w:r>
            <w:r w:rsidR="00044E9F" w:rsidRPr="004C6965">
              <w:rPr>
                <w:rFonts w:ascii="Candara" w:eastAsia="SimSun" w:hAnsi="Candara"/>
                <w:b/>
                <w:sz w:val="20"/>
                <w:szCs w:val="20"/>
                <w:lang w:val="es-ES" w:eastAsia="es-ES"/>
              </w:rPr>
              <w:t>%</w:t>
            </w:r>
          </w:p>
        </w:tc>
        <w:tc>
          <w:tcPr>
            <w:tcW w:w="4585" w:type="dxa"/>
            <w:shd w:val="clear" w:color="auto" w:fill="auto"/>
            <w:vAlign w:val="center"/>
          </w:tcPr>
          <w:p w:rsidR="00044E9F" w:rsidRPr="004C6965" w:rsidRDefault="0013361D" w:rsidP="0013361D">
            <w:pPr>
              <w:rPr>
                <w:rFonts w:ascii="Candara" w:eastAsia="SimSun" w:hAnsi="Candara"/>
                <w:sz w:val="22"/>
                <w:szCs w:val="22"/>
                <w:lang w:eastAsia="es-ES"/>
              </w:rPr>
            </w:pPr>
            <w:r>
              <w:rPr>
                <w:rFonts w:ascii="Candara" w:hAnsi="Candara"/>
                <w:sz w:val="22"/>
                <w:szCs w:val="22"/>
              </w:rPr>
              <w:t>C</w:t>
            </w:r>
            <w:r w:rsidRPr="00A345E3">
              <w:rPr>
                <w:rFonts w:ascii="Candara" w:hAnsi="Candara"/>
                <w:sz w:val="22"/>
                <w:szCs w:val="22"/>
              </w:rPr>
              <w:t>orrección formal del trabajo</w:t>
            </w:r>
            <w:r>
              <w:rPr>
                <w:rFonts w:ascii="Candara" w:hAnsi="Candara"/>
                <w:sz w:val="22"/>
                <w:szCs w:val="22"/>
              </w:rPr>
              <w:t xml:space="preserve"> (presentación, ortografía...)</w:t>
            </w:r>
            <w:r w:rsidR="00044E9F" w:rsidRPr="004C6965">
              <w:rPr>
                <w:rFonts w:ascii="Candara" w:eastAsia="SimSun" w:hAnsi="Candara"/>
                <w:sz w:val="22"/>
                <w:szCs w:val="22"/>
                <w:lang w:eastAsia="es-ES"/>
              </w:rPr>
              <w:t xml:space="preserve"> </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20%</w:t>
            </w:r>
          </w:p>
        </w:tc>
      </w:tr>
      <w:tr w:rsidR="00044E9F" w:rsidRPr="004C6965" w:rsidTr="00E20C5E">
        <w:trPr>
          <w:trHeight w:val="104"/>
          <w:jc w:val="center"/>
        </w:trPr>
        <w:tc>
          <w:tcPr>
            <w:tcW w:w="3942" w:type="dxa"/>
            <w:vMerge/>
            <w:shd w:val="clear" w:color="auto" w:fill="auto"/>
            <w:vAlign w:val="center"/>
          </w:tcPr>
          <w:p w:rsidR="00044E9F" w:rsidRPr="004C6965" w:rsidRDefault="00044E9F" w:rsidP="00E20C5E">
            <w:pPr>
              <w:jc w:val="center"/>
              <w:rPr>
                <w:rFonts w:ascii="Candara" w:eastAsia="SimSun" w:hAnsi="Candara"/>
                <w:sz w:val="28"/>
                <w:szCs w:val="28"/>
                <w:lang w:eastAsia="es-ES"/>
              </w:rPr>
            </w:pPr>
          </w:p>
        </w:tc>
        <w:tc>
          <w:tcPr>
            <w:tcW w:w="334" w:type="dxa"/>
            <w:vMerge/>
            <w:shd w:val="clear" w:color="auto" w:fill="auto"/>
            <w:vAlign w:val="center"/>
          </w:tcPr>
          <w:p w:rsidR="00044E9F" w:rsidRPr="004C6965" w:rsidRDefault="00044E9F" w:rsidP="00E20C5E">
            <w:pPr>
              <w:rPr>
                <w:rFonts w:ascii="Candara" w:eastAsia="SimSun" w:hAnsi="Candara"/>
                <w:b/>
                <w:sz w:val="20"/>
                <w:szCs w:val="20"/>
                <w:lang w:val="es-ES" w:eastAsia="es-ES"/>
              </w:rPr>
            </w:pPr>
          </w:p>
        </w:tc>
        <w:tc>
          <w:tcPr>
            <w:tcW w:w="4585" w:type="dxa"/>
            <w:shd w:val="clear" w:color="auto" w:fill="auto"/>
            <w:vAlign w:val="center"/>
          </w:tcPr>
          <w:p w:rsidR="00044E9F" w:rsidRPr="004C6965" w:rsidRDefault="0013361D" w:rsidP="0013361D">
            <w:pPr>
              <w:jc w:val="left"/>
              <w:rPr>
                <w:rFonts w:ascii="Candara" w:eastAsia="SimSun" w:hAnsi="Candara"/>
                <w:sz w:val="22"/>
                <w:szCs w:val="22"/>
                <w:lang w:eastAsia="es-ES"/>
              </w:rPr>
            </w:pPr>
            <w:r>
              <w:rPr>
                <w:rFonts w:ascii="Candara" w:eastAsia="SimSun" w:hAnsi="Candara"/>
                <w:sz w:val="22"/>
                <w:szCs w:val="22"/>
                <w:lang w:eastAsia="es-ES"/>
              </w:rPr>
              <w:t>Orden y estructura:</w:t>
            </w:r>
            <w:r w:rsidR="00044E9F" w:rsidRPr="004C6965">
              <w:rPr>
                <w:rFonts w:ascii="Candara" w:eastAsia="SimSun" w:hAnsi="Candara"/>
                <w:sz w:val="22"/>
                <w:szCs w:val="22"/>
                <w:lang w:eastAsia="es-ES"/>
              </w:rPr>
              <w:t xml:space="preserve"> </w:t>
            </w:r>
            <w:r>
              <w:rPr>
                <w:rFonts w:ascii="Candara" w:eastAsia="SimSun" w:hAnsi="Candara"/>
                <w:sz w:val="22"/>
                <w:szCs w:val="22"/>
                <w:lang w:eastAsia="es-ES"/>
              </w:rPr>
              <w:t>exposición clara, precisa y ordenada</w:t>
            </w:r>
            <w:r w:rsidR="00044E9F" w:rsidRPr="004C6965">
              <w:rPr>
                <w:rFonts w:ascii="Candara" w:eastAsia="SimSun" w:hAnsi="Candara"/>
                <w:sz w:val="22"/>
                <w:szCs w:val="22"/>
                <w:lang w:eastAsia="es-ES"/>
              </w:rPr>
              <w:t xml:space="preserve"> de las ideas expuestas</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30%</w:t>
            </w:r>
          </w:p>
        </w:tc>
      </w:tr>
      <w:tr w:rsidR="00044E9F" w:rsidRPr="004C6965" w:rsidTr="00E20C5E">
        <w:trPr>
          <w:trHeight w:val="104"/>
          <w:jc w:val="center"/>
        </w:trPr>
        <w:tc>
          <w:tcPr>
            <w:tcW w:w="3942" w:type="dxa"/>
            <w:vMerge/>
            <w:shd w:val="clear" w:color="auto" w:fill="auto"/>
            <w:vAlign w:val="center"/>
          </w:tcPr>
          <w:p w:rsidR="00044E9F" w:rsidRPr="004C6965" w:rsidRDefault="00044E9F" w:rsidP="00E20C5E">
            <w:pPr>
              <w:jc w:val="center"/>
              <w:rPr>
                <w:rFonts w:ascii="Candara" w:eastAsia="SimSun" w:hAnsi="Candara"/>
                <w:sz w:val="28"/>
                <w:szCs w:val="28"/>
                <w:lang w:eastAsia="es-ES"/>
              </w:rPr>
            </w:pPr>
          </w:p>
        </w:tc>
        <w:tc>
          <w:tcPr>
            <w:tcW w:w="334" w:type="dxa"/>
            <w:vMerge/>
            <w:shd w:val="clear" w:color="auto" w:fill="auto"/>
            <w:vAlign w:val="center"/>
          </w:tcPr>
          <w:p w:rsidR="00044E9F" w:rsidRPr="004C6965" w:rsidRDefault="00044E9F" w:rsidP="00E20C5E">
            <w:pPr>
              <w:rPr>
                <w:rFonts w:ascii="Candara" w:eastAsia="SimSun" w:hAnsi="Candara"/>
                <w:b/>
                <w:sz w:val="20"/>
                <w:szCs w:val="20"/>
                <w:lang w:val="es-ES" w:eastAsia="es-ES"/>
              </w:rPr>
            </w:pPr>
          </w:p>
        </w:tc>
        <w:tc>
          <w:tcPr>
            <w:tcW w:w="4585" w:type="dxa"/>
            <w:shd w:val="clear" w:color="auto" w:fill="auto"/>
            <w:vAlign w:val="center"/>
          </w:tcPr>
          <w:p w:rsidR="00044E9F" w:rsidRPr="004C6965" w:rsidRDefault="00044E9F" w:rsidP="0013361D">
            <w:pPr>
              <w:rPr>
                <w:rFonts w:ascii="Candara" w:eastAsia="SimSun" w:hAnsi="Candara"/>
                <w:b/>
                <w:sz w:val="22"/>
                <w:szCs w:val="22"/>
                <w:lang w:eastAsia="es-ES"/>
              </w:rPr>
            </w:pPr>
            <w:r w:rsidRPr="004C6965">
              <w:rPr>
                <w:rFonts w:ascii="Candara" w:eastAsia="SimSun" w:hAnsi="Candara"/>
                <w:sz w:val="22"/>
                <w:szCs w:val="22"/>
                <w:lang w:eastAsia="es-ES"/>
              </w:rPr>
              <w:t xml:space="preserve"> </w:t>
            </w:r>
            <w:r w:rsidR="0013361D">
              <w:rPr>
                <w:rFonts w:ascii="Candara" w:eastAsia="SimSun" w:hAnsi="Candara"/>
                <w:sz w:val="22"/>
                <w:szCs w:val="22"/>
                <w:lang w:eastAsia="es-ES"/>
              </w:rPr>
              <w:t>Asimilación de contenidos de la materia</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30%</w:t>
            </w:r>
          </w:p>
        </w:tc>
      </w:tr>
      <w:tr w:rsidR="00044E9F" w:rsidRPr="004C6965" w:rsidTr="00E20C5E">
        <w:trPr>
          <w:trHeight w:val="104"/>
          <w:jc w:val="center"/>
        </w:trPr>
        <w:tc>
          <w:tcPr>
            <w:tcW w:w="3942" w:type="dxa"/>
            <w:vMerge/>
            <w:shd w:val="clear" w:color="auto" w:fill="auto"/>
            <w:vAlign w:val="center"/>
          </w:tcPr>
          <w:p w:rsidR="00044E9F" w:rsidRPr="004C6965" w:rsidRDefault="00044E9F" w:rsidP="00E20C5E">
            <w:pPr>
              <w:jc w:val="center"/>
              <w:rPr>
                <w:rFonts w:ascii="Candara" w:eastAsia="SimSun" w:hAnsi="Candara"/>
                <w:sz w:val="28"/>
                <w:szCs w:val="28"/>
                <w:lang w:eastAsia="es-ES"/>
              </w:rPr>
            </w:pPr>
          </w:p>
        </w:tc>
        <w:tc>
          <w:tcPr>
            <w:tcW w:w="334" w:type="dxa"/>
            <w:vMerge/>
            <w:shd w:val="clear" w:color="auto" w:fill="auto"/>
            <w:vAlign w:val="center"/>
          </w:tcPr>
          <w:p w:rsidR="00044E9F" w:rsidRPr="004C6965" w:rsidRDefault="00044E9F" w:rsidP="00E20C5E">
            <w:pPr>
              <w:rPr>
                <w:rFonts w:ascii="Candara" w:eastAsia="SimSun" w:hAnsi="Candara"/>
                <w:b/>
                <w:sz w:val="20"/>
                <w:szCs w:val="20"/>
                <w:lang w:val="es-ES" w:eastAsia="es-ES"/>
              </w:rPr>
            </w:pPr>
          </w:p>
        </w:tc>
        <w:tc>
          <w:tcPr>
            <w:tcW w:w="4585" w:type="dxa"/>
            <w:shd w:val="clear" w:color="auto" w:fill="auto"/>
            <w:vAlign w:val="center"/>
          </w:tcPr>
          <w:p w:rsidR="00044E9F" w:rsidRPr="004C6965" w:rsidRDefault="0013361D" w:rsidP="00E20C5E">
            <w:pPr>
              <w:rPr>
                <w:rFonts w:ascii="Candara" w:eastAsia="SimSun" w:hAnsi="Candara"/>
                <w:sz w:val="22"/>
                <w:szCs w:val="22"/>
                <w:lang w:eastAsia="es-ES"/>
              </w:rPr>
            </w:pPr>
            <w:r w:rsidRPr="004C6965">
              <w:rPr>
                <w:rFonts w:ascii="Candara" w:eastAsia="SimSun" w:hAnsi="Candara"/>
                <w:sz w:val="22"/>
                <w:szCs w:val="22"/>
                <w:lang w:eastAsia="es-ES"/>
              </w:rPr>
              <w:t xml:space="preserve">Aportación crítica                   </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20%</w:t>
            </w:r>
          </w:p>
        </w:tc>
      </w:tr>
      <w:tr w:rsidR="00044E9F" w:rsidRPr="004C6965" w:rsidTr="00E20C5E">
        <w:trPr>
          <w:trHeight w:val="87"/>
          <w:jc w:val="center"/>
        </w:trPr>
        <w:tc>
          <w:tcPr>
            <w:tcW w:w="3942" w:type="dxa"/>
            <w:vMerge w:val="restart"/>
            <w:shd w:val="clear" w:color="auto" w:fill="auto"/>
            <w:vAlign w:val="center"/>
          </w:tcPr>
          <w:p w:rsidR="00044E9F" w:rsidRPr="004C6965" w:rsidRDefault="00044E9F" w:rsidP="00E20C5E">
            <w:pPr>
              <w:jc w:val="center"/>
              <w:rPr>
                <w:rFonts w:ascii="Candara" w:eastAsia="SimSun" w:hAnsi="Candara"/>
                <w:sz w:val="28"/>
                <w:szCs w:val="28"/>
                <w:lang w:val="es-ES" w:eastAsia="es-ES"/>
              </w:rPr>
            </w:pPr>
            <w:r w:rsidRPr="004C6965">
              <w:rPr>
                <w:rFonts w:ascii="Candara" w:eastAsia="SimSun" w:hAnsi="Candara"/>
                <w:sz w:val="28"/>
                <w:szCs w:val="28"/>
                <w:lang w:eastAsia="es-ES"/>
              </w:rPr>
              <w:t>Prueba Escrita Final</w:t>
            </w:r>
          </w:p>
        </w:tc>
        <w:tc>
          <w:tcPr>
            <w:tcW w:w="334" w:type="dxa"/>
            <w:vMerge w:val="restart"/>
            <w:shd w:val="clear" w:color="auto" w:fill="auto"/>
            <w:vAlign w:val="center"/>
          </w:tcPr>
          <w:p w:rsidR="00044E9F" w:rsidRPr="004C6965" w:rsidRDefault="00044E9F" w:rsidP="00E20C5E">
            <w:pPr>
              <w:rPr>
                <w:rFonts w:ascii="Candara" w:eastAsia="SimSun" w:hAnsi="Candara"/>
                <w:b/>
                <w:sz w:val="20"/>
                <w:szCs w:val="20"/>
                <w:lang w:val="es-ES" w:eastAsia="es-ES"/>
              </w:rPr>
            </w:pPr>
            <w:r w:rsidRPr="004C6965">
              <w:rPr>
                <w:rFonts w:ascii="Candara" w:eastAsia="SimSun" w:hAnsi="Candara"/>
                <w:b/>
                <w:sz w:val="20"/>
                <w:szCs w:val="20"/>
                <w:lang w:val="es-ES" w:eastAsia="es-ES"/>
              </w:rPr>
              <w:t>50%</w:t>
            </w:r>
          </w:p>
        </w:tc>
        <w:tc>
          <w:tcPr>
            <w:tcW w:w="4585" w:type="dxa"/>
            <w:shd w:val="clear" w:color="auto" w:fill="auto"/>
            <w:vAlign w:val="center"/>
          </w:tcPr>
          <w:p w:rsidR="00044E9F" w:rsidRPr="004C6965" w:rsidRDefault="00044E9F" w:rsidP="00E20C5E">
            <w:pPr>
              <w:rPr>
                <w:rFonts w:ascii="Candara" w:eastAsia="SimSun" w:hAnsi="Candara"/>
                <w:sz w:val="22"/>
                <w:szCs w:val="22"/>
                <w:lang w:eastAsia="es-ES"/>
              </w:rPr>
            </w:pPr>
            <w:r w:rsidRPr="004C6965">
              <w:rPr>
                <w:rFonts w:ascii="Candara" w:eastAsia="SimSun" w:hAnsi="Candara"/>
                <w:sz w:val="22"/>
                <w:szCs w:val="22"/>
                <w:lang w:eastAsia="es-ES"/>
              </w:rPr>
              <w:t>Integridad y claridad</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10%</w:t>
            </w:r>
          </w:p>
        </w:tc>
      </w:tr>
      <w:tr w:rsidR="00044E9F" w:rsidRPr="004C6965" w:rsidTr="00E20C5E">
        <w:trPr>
          <w:trHeight w:val="83"/>
          <w:jc w:val="center"/>
        </w:trPr>
        <w:tc>
          <w:tcPr>
            <w:tcW w:w="3942" w:type="dxa"/>
            <w:vMerge/>
            <w:shd w:val="clear" w:color="auto" w:fill="auto"/>
          </w:tcPr>
          <w:p w:rsidR="00044E9F" w:rsidRPr="004C6965" w:rsidRDefault="00044E9F" w:rsidP="00E20C5E">
            <w:pPr>
              <w:rPr>
                <w:rFonts w:ascii="Candara" w:eastAsia="SimSun" w:hAnsi="Candara"/>
                <w:sz w:val="20"/>
                <w:szCs w:val="20"/>
                <w:lang w:eastAsia="es-ES"/>
              </w:rPr>
            </w:pPr>
          </w:p>
        </w:tc>
        <w:tc>
          <w:tcPr>
            <w:tcW w:w="334" w:type="dxa"/>
            <w:vMerge/>
            <w:shd w:val="clear" w:color="auto" w:fill="auto"/>
          </w:tcPr>
          <w:p w:rsidR="00044E9F" w:rsidRPr="004C6965" w:rsidRDefault="00044E9F" w:rsidP="00E20C5E">
            <w:pPr>
              <w:rPr>
                <w:rFonts w:ascii="Candara" w:eastAsia="SimSun" w:hAnsi="Candara"/>
                <w:sz w:val="20"/>
                <w:szCs w:val="20"/>
                <w:lang w:val="es-ES" w:eastAsia="es-ES"/>
              </w:rPr>
            </w:pPr>
          </w:p>
        </w:tc>
        <w:tc>
          <w:tcPr>
            <w:tcW w:w="4585" w:type="dxa"/>
            <w:shd w:val="clear" w:color="auto" w:fill="auto"/>
            <w:vAlign w:val="center"/>
          </w:tcPr>
          <w:p w:rsidR="00044E9F" w:rsidRPr="004C6965" w:rsidRDefault="00044E9F" w:rsidP="00E20C5E">
            <w:pPr>
              <w:rPr>
                <w:rFonts w:ascii="Candara" w:eastAsia="SimSun" w:hAnsi="Candara"/>
                <w:sz w:val="22"/>
                <w:szCs w:val="22"/>
                <w:lang w:eastAsia="es-ES"/>
              </w:rPr>
            </w:pPr>
            <w:r w:rsidRPr="004C6965">
              <w:rPr>
                <w:rFonts w:ascii="Candara" w:eastAsia="SimSun" w:hAnsi="Candara"/>
                <w:sz w:val="22"/>
                <w:szCs w:val="22"/>
                <w:lang w:eastAsia="es-ES"/>
              </w:rPr>
              <w:t xml:space="preserve">Orden y coherencia en la exposición     </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20%</w:t>
            </w:r>
          </w:p>
        </w:tc>
      </w:tr>
      <w:tr w:rsidR="00044E9F" w:rsidRPr="004C6965" w:rsidTr="00E20C5E">
        <w:trPr>
          <w:trHeight w:val="83"/>
          <w:jc w:val="center"/>
        </w:trPr>
        <w:tc>
          <w:tcPr>
            <w:tcW w:w="3942" w:type="dxa"/>
            <w:vMerge/>
            <w:shd w:val="clear" w:color="auto" w:fill="auto"/>
          </w:tcPr>
          <w:p w:rsidR="00044E9F" w:rsidRPr="004C6965" w:rsidRDefault="00044E9F" w:rsidP="00E20C5E">
            <w:pPr>
              <w:rPr>
                <w:rFonts w:ascii="Candara" w:eastAsia="SimSun" w:hAnsi="Candara"/>
                <w:sz w:val="20"/>
                <w:szCs w:val="20"/>
                <w:lang w:eastAsia="es-ES"/>
              </w:rPr>
            </w:pPr>
          </w:p>
        </w:tc>
        <w:tc>
          <w:tcPr>
            <w:tcW w:w="334" w:type="dxa"/>
            <w:vMerge/>
            <w:shd w:val="clear" w:color="auto" w:fill="auto"/>
          </w:tcPr>
          <w:p w:rsidR="00044E9F" w:rsidRPr="004C6965" w:rsidRDefault="00044E9F" w:rsidP="00E20C5E">
            <w:pPr>
              <w:rPr>
                <w:rFonts w:ascii="Candara" w:eastAsia="SimSun" w:hAnsi="Candara"/>
                <w:sz w:val="20"/>
                <w:szCs w:val="20"/>
                <w:lang w:val="es-ES" w:eastAsia="es-ES"/>
              </w:rPr>
            </w:pPr>
          </w:p>
        </w:tc>
        <w:tc>
          <w:tcPr>
            <w:tcW w:w="4585" w:type="dxa"/>
            <w:shd w:val="clear" w:color="auto" w:fill="auto"/>
            <w:vAlign w:val="center"/>
          </w:tcPr>
          <w:p w:rsidR="00044E9F" w:rsidRPr="004C6965" w:rsidRDefault="00044E9F" w:rsidP="00E20C5E">
            <w:pPr>
              <w:rPr>
                <w:rFonts w:ascii="Candara" w:eastAsia="SimSun" w:hAnsi="Candara"/>
                <w:sz w:val="22"/>
                <w:szCs w:val="22"/>
                <w:lang w:eastAsia="es-ES"/>
              </w:rPr>
            </w:pPr>
            <w:r w:rsidRPr="004C6965">
              <w:rPr>
                <w:rFonts w:ascii="Candara" w:eastAsia="SimSun" w:hAnsi="Candara"/>
                <w:sz w:val="22"/>
                <w:szCs w:val="22"/>
                <w:lang w:eastAsia="es-ES"/>
              </w:rPr>
              <w:t xml:space="preserve"> Análisis detallado de las ideas          </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20%</w:t>
            </w:r>
          </w:p>
        </w:tc>
      </w:tr>
      <w:tr w:rsidR="00044E9F" w:rsidRPr="004C6965" w:rsidTr="00E20C5E">
        <w:trPr>
          <w:trHeight w:val="83"/>
          <w:jc w:val="center"/>
        </w:trPr>
        <w:tc>
          <w:tcPr>
            <w:tcW w:w="3942" w:type="dxa"/>
            <w:vMerge/>
            <w:shd w:val="clear" w:color="auto" w:fill="auto"/>
          </w:tcPr>
          <w:p w:rsidR="00044E9F" w:rsidRPr="004C6965" w:rsidRDefault="00044E9F" w:rsidP="00E20C5E">
            <w:pPr>
              <w:rPr>
                <w:rFonts w:ascii="Candara" w:eastAsia="SimSun" w:hAnsi="Candara"/>
                <w:sz w:val="20"/>
                <w:szCs w:val="20"/>
                <w:lang w:eastAsia="es-ES"/>
              </w:rPr>
            </w:pPr>
          </w:p>
        </w:tc>
        <w:tc>
          <w:tcPr>
            <w:tcW w:w="334" w:type="dxa"/>
            <w:vMerge/>
            <w:shd w:val="clear" w:color="auto" w:fill="auto"/>
          </w:tcPr>
          <w:p w:rsidR="00044E9F" w:rsidRPr="004C6965" w:rsidRDefault="00044E9F" w:rsidP="00E20C5E">
            <w:pPr>
              <w:rPr>
                <w:rFonts w:ascii="Candara" w:eastAsia="SimSun" w:hAnsi="Candara"/>
                <w:sz w:val="20"/>
                <w:szCs w:val="20"/>
                <w:lang w:val="es-ES" w:eastAsia="es-ES"/>
              </w:rPr>
            </w:pPr>
          </w:p>
        </w:tc>
        <w:tc>
          <w:tcPr>
            <w:tcW w:w="4585" w:type="dxa"/>
            <w:shd w:val="clear" w:color="auto" w:fill="auto"/>
            <w:vAlign w:val="center"/>
          </w:tcPr>
          <w:p w:rsidR="00044E9F" w:rsidRPr="004C6965" w:rsidRDefault="00044E9F" w:rsidP="00E20C5E">
            <w:pPr>
              <w:rPr>
                <w:rFonts w:ascii="Candara" w:eastAsia="SimSun" w:hAnsi="Candara"/>
                <w:sz w:val="22"/>
                <w:szCs w:val="22"/>
                <w:lang w:eastAsia="es-ES"/>
              </w:rPr>
            </w:pPr>
            <w:r w:rsidRPr="004C6965">
              <w:rPr>
                <w:rFonts w:ascii="Candara" w:eastAsia="SimSun" w:hAnsi="Candara"/>
                <w:sz w:val="22"/>
                <w:szCs w:val="22"/>
                <w:lang w:eastAsia="es-ES"/>
              </w:rPr>
              <w:t>Relaciones entre los elementos expuestos</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20%</w:t>
            </w:r>
          </w:p>
        </w:tc>
      </w:tr>
      <w:tr w:rsidR="00044E9F" w:rsidRPr="004C6965" w:rsidTr="00E20C5E">
        <w:trPr>
          <w:trHeight w:val="83"/>
          <w:jc w:val="center"/>
        </w:trPr>
        <w:tc>
          <w:tcPr>
            <w:tcW w:w="3942" w:type="dxa"/>
            <w:vMerge/>
            <w:shd w:val="clear" w:color="auto" w:fill="auto"/>
          </w:tcPr>
          <w:p w:rsidR="00044E9F" w:rsidRPr="004C6965" w:rsidRDefault="00044E9F" w:rsidP="00E20C5E">
            <w:pPr>
              <w:rPr>
                <w:rFonts w:ascii="Candara" w:eastAsia="SimSun" w:hAnsi="Candara"/>
                <w:sz w:val="20"/>
                <w:szCs w:val="20"/>
                <w:lang w:eastAsia="es-ES"/>
              </w:rPr>
            </w:pPr>
          </w:p>
        </w:tc>
        <w:tc>
          <w:tcPr>
            <w:tcW w:w="334" w:type="dxa"/>
            <w:vMerge/>
            <w:shd w:val="clear" w:color="auto" w:fill="auto"/>
          </w:tcPr>
          <w:p w:rsidR="00044E9F" w:rsidRPr="004C6965" w:rsidRDefault="00044E9F" w:rsidP="00E20C5E">
            <w:pPr>
              <w:rPr>
                <w:rFonts w:ascii="Candara" w:eastAsia="SimSun" w:hAnsi="Candara"/>
                <w:sz w:val="20"/>
                <w:szCs w:val="20"/>
                <w:lang w:val="es-ES" w:eastAsia="es-ES"/>
              </w:rPr>
            </w:pPr>
          </w:p>
        </w:tc>
        <w:tc>
          <w:tcPr>
            <w:tcW w:w="4585" w:type="dxa"/>
            <w:shd w:val="clear" w:color="auto" w:fill="auto"/>
            <w:vAlign w:val="center"/>
          </w:tcPr>
          <w:p w:rsidR="00044E9F" w:rsidRPr="004C6965" w:rsidRDefault="00044E9F" w:rsidP="00E20C5E">
            <w:pPr>
              <w:rPr>
                <w:rFonts w:ascii="Candara" w:eastAsia="SimSun" w:hAnsi="Candara"/>
                <w:b/>
                <w:sz w:val="22"/>
                <w:szCs w:val="22"/>
                <w:lang w:eastAsia="es-ES"/>
              </w:rPr>
            </w:pPr>
            <w:r w:rsidRPr="004C6965">
              <w:rPr>
                <w:rFonts w:ascii="Candara" w:eastAsia="SimSun" w:hAnsi="Candara"/>
                <w:sz w:val="22"/>
                <w:szCs w:val="22"/>
                <w:lang w:eastAsia="es-ES"/>
              </w:rPr>
              <w:t xml:space="preserve"> Asimilación de contenidos de la materia                   </w:t>
            </w:r>
          </w:p>
        </w:tc>
        <w:tc>
          <w:tcPr>
            <w:tcW w:w="588" w:type="dxa"/>
            <w:shd w:val="clear" w:color="auto" w:fill="auto"/>
            <w:vAlign w:val="center"/>
          </w:tcPr>
          <w:p w:rsidR="00044E9F" w:rsidRPr="004C6965" w:rsidRDefault="00044E9F" w:rsidP="00E20C5E">
            <w:pPr>
              <w:rPr>
                <w:rFonts w:ascii="Candara" w:eastAsia="SimSun" w:hAnsi="Candara"/>
                <w:sz w:val="20"/>
                <w:szCs w:val="20"/>
                <w:lang w:eastAsia="es-ES"/>
              </w:rPr>
            </w:pPr>
            <w:r w:rsidRPr="004C6965">
              <w:rPr>
                <w:rFonts w:ascii="Candara" w:eastAsia="SimSun" w:hAnsi="Candara"/>
                <w:sz w:val="20"/>
                <w:szCs w:val="20"/>
                <w:lang w:eastAsia="es-ES"/>
              </w:rPr>
              <w:t>30%</w:t>
            </w:r>
          </w:p>
        </w:tc>
      </w:tr>
    </w:tbl>
    <w:p w:rsidR="00044E9F" w:rsidRDefault="00044E9F" w:rsidP="00044E9F">
      <w:pPr>
        <w:rPr>
          <w:rFonts w:ascii="Candara" w:hAnsi="Candara"/>
          <w:sz w:val="22"/>
          <w:szCs w:val="22"/>
        </w:rPr>
      </w:pPr>
    </w:p>
    <w:tbl>
      <w:tblPr>
        <w:tblW w:w="875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755"/>
      </w:tblGrid>
      <w:tr w:rsidR="00044E9F" w:rsidRPr="0015412C" w:rsidTr="00044E9F">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FABF8F"/>
            <w:vAlign w:val="center"/>
          </w:tcPr>
          <w:p w:rsidR="00044E9F" w:rsidRPr="0015412C" w:rsidRDefault="00044E9F" w:rsidP="007B154E">
            <w:pPr>
              <w:jc w:val="center"/>
              <w:rPr>
                <w:rFonts w:ascii="Candara" w:hAnsi="Candara"/>
                <w:b/>
                <w:sz w:val="22"/>
                <w:szCs w:val="22"/>
              </w:rPr>
            </w:pPr>
            <w:r>
              <w:rPr>
                <w:rFonts w:ascii="Candara" w:hAnsi="Candara"/>
                <w:b/>
                <w:sz w:val="22"/>
                <w:szCs w:val="22"/>
              </w:rPr>
              <w:t>METODOLOGÍA DE EVALUACIÓN</w:t>
            </w:r>
          </w:p>
        </w:tc>
      </w:tr>
      <w:tr w:rsidR="00044E9F" w:rsidRPr="0015412C" w:rsidTr="00E20C5E">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044E9F" w:rsidRDefault="00044E9F" w:rsidP="00E20C5E">
            <w:pPr>
              <w:rPr>
                <w:rFonts w:ascii="Candara" w:hAnsi="Candara"/>
                <w:b/>
                <w:sz w:val="22"/>
                <w:szCs w:val="22"/>
              </w:rPr>
            </w:pPr>
            <w:r>
              <w:rPr>
                <w:rFonts w:ascii="Candara" w:hAnsi="Candara"/>
                <w:b/>
                <w:sz w:val="22"/>
                <w:szCs w:val="22"/>
              </w:rPr>
              <w:t>ASISTENCIA Y ACTITUD</w:t>
            </w:r>
          </w:p>
        </w:tc>
      </w:tr>
      <w:tr w:rsidR="00044E9F" w:rsidRPr="0015412C" w:rsidTr="00E20C5E">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44E9F" w:rsidRPr="009E5ACA" w:rsidRDefault="00044E9F" w:rsidP="00E20C5E">
            <w:pPr>
              <w:rPr>
                <w:rFonts w:ascii="Candara" w:hAnsi="Candara"/>
                <w:sz w:val="22"/>
                <w:szCs w:val="22"/>
              </w:rPr>
            </w:pPr>
            <w:r>
              <w:rPr>
                <w:rFonts w:ascii="Candara" w:hAnsi="Candara"/>
                <w:sz w:val="22"/>
                <w:szCs w:val="22"/>
                <w:lang w:val="es-ES"/>
              </w:rPr>
              <w:t xml:space="preserve">La asistencia a las clases, tanto teóricas como prácticas, se considera obligatoria. Su asistencia tiene un valor del 5% del total y se evaluará mediante el control de asistencia. La actitud y el interés demostrados también se evalúan con un 5% de la nota final. </w:t>
            </w:r>
            <w:r w:rsidRPr="009E5ACA">
              <w:rPr>
                <w:rFonts w:ascii="Candara" w:hAnsi="Candara"/>
                <w:sz w:val="22"/>
                <w:szCs w:val="22"/>
                <w:lang w:val="es-ES"/>
              </w:rPr>
              <w:t xml:space="preserve"> </w:t>
            </w:r>
          </w:p>
        </w:tc>
      </w:tr>
      <w:tr w:rsidR="00044E9F" w:rsidRPr="0015412C" w:rsidTr="00E20C5E">
        <w:trPr>
          <w:trHeight w:val="340"/>
        </w:trPr>
        <w:tc>
          <w:tcPr>
            <w:tcW w:w="8755" w:type="dxa"/>
            <w:tcBorders>
              <w:top w:val="single" w:sz="4" w:space="0" w:color="E36C0A"/>
              <w:left w:val="single" w:sz="4" w:space="0" w:color="E36C0A"/>
              <w:bottom w:val="single" w:sz="4" w:space="0" w:color="E36C0A"/>
              <w:right w:val="single" w:sz="4" w:space="0" w:color="E36C0A"/>
            </w:tcBorders>
            <w:shd w:val="clear" w:color="auto" w:fill="auto"/>
            <w:vAlign w:val="center"/>
          </w:tcPr>
          <w:p w:rsidR="00044E9F" w:rsidRPr="0015412C" w:rsidRDefault="00044E9F" w:rsidP="00E20C5E">
            <w:pPr>
              <w:rPr>
                <w:rFonts w:ascii="Candara" w:hAnsi="Candara"/>
                <w:b/>
                <w:sz w:val="22"/>
                <w:szCs w:val="22"/>
              </w:rPr>
            </w:pPr>
            <w:r>
              <w:rPr>
                <w:rFonts w:ascii="Candara" w:hAnsi="Candara"/>
                <w:b/>
                <w:sz w:val="22"/>
                <w:szCs w:val="22"/>
              </w:rPr>
              <w:t>APROVECHAMIENTO CLASES PRÁCTICAS</w:t>
            </w:r>
          </w:p>
        </w:tc>
      </w:tr>
      <w:tr w:rsidR="00044E9F" w:rsidRPr="009146CE" w:rsidTr="00E20C5E">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44E9F" w:rsidRPr="009146CE" w:rsidRDefault="0013361D" w:rsidP="0013361D">
            <w:pPr>
              <w:rPr>
                <w:rFonts w:ascii="Candara" w:hAnsi="Candara"/>
                <w:sz w:val="22"/>
                <w:szCs w:val="22"/>
              </w:rPr>
            </w:pPr>
            <w:r>
              <w:rPr>
                <w:rFonts w:ascii="Candara" w:hAnsi="Candara"/>
                <w:sz w:val="22"/>
                <w:szCs w:val="22"/>
              </w:rPr>
              <w:t>A lo largo del curso se realizarán algunas sesiones de</w:t>
            </w:r>
            <w:r w:rsidR="00044E9F" w:rsidRPr="009146CE">
              <w:rPr>
                <w:rFonts w:ascii="Candara" w:hAnsi="Candara"/>
                <w:sz w:val="22"/>
                <w:szCs w:val="22"/>
              </w:rPr>
              <w:t xml:space="preserve"> práctica, </w:t>
            </w:r>
            <w:r>
              <w:rPr>
                <w:rFonts w:ascii="Candara" w:hAnsi="Candara"/>
                <w:sz w:val="22"/>
                <w:szCs w:val="22"/>
              </w:rPr>
              <w:t xml:space="preserve">donde </w:t>
            </w:r>
            <w:r w:rsidR="00044E9F" w:rsidRPr="009146CE">
              <w:rPr>
                <w:rFonts w:ascii="Candara" w:hAnsi="Candara"/>
                <w:sz w:val="22"/>
                <w:szCs w:val="22"/>
              </w:rPr>
              <w:t>los alumnos trabajarán un texto</w:t>
            </w:r>
            <w:r>
              <w:rPr>
                <w:rFonts w:ascii="Candara" w:hAnsi="Candara"/>
                <w:sz w:val="22"/>
                <w:szCs w:val="22"/>
              </w:rPr>
              <w:t>, una obra de arte u otro tema</w:t>
            </w:r>
            <w:r w:rsidR="00044E9F" w:rsidRPr="009146CE">
              <w:rPr>
                <w:rFonts w:ascii="Candara" w:hAnsi="Candara"/>
                <w:sz w:val="22"/>
                <w:szCs w:val="22"/>
              </w:rPr>
              <w:t xml:space="preserve"> propuesto por el profesor, con el fin de hacer una puesta en común durante la sesión de prácticas.</w:t>
            </w:r>
          </w:p>
        </w:tc>
      </w:tr>
      <w:tr w:rsidR="00044E9F" w:rsidRPr="0015412C" w:rsidTr="00E20C5E">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44E9F" w:rsidRPr="003B7C4E" w:rsidRDefault="00044E9F" w:rsidP="00AD2D1A">
            <w:pPr>
              <w:rPr>
                <w:rFonts w:ascii="Candara" w:hAnsi="Candara"/>
                <w:sz w:val="22"/>
                <w:szCs w:val="22"/>
                <w:lang w:val="es-ES"/>
              </w:rPr>
            </w:pPr>
            <w:r w:rsidRPr="009E5ACA">
              <w:rPr>
                <w:rFonts w:ascii="Candara" w:hAnsi="Candara"/>
                <w:b/>
                <w:sz w:val="22"/>
                <w:szCs w:val="22"/>
              </w:rPr>
              <w:t>TRABAJO</w:t>
            </w:r>
            <w:r w:rsidR="00AD2D1A">
              <w:rPr>
                <w:rFonts w:ascii="Candara" w:hAnsi="Candara"/>
                <w:b/>
                <w:sz w:val="22"/>
                <w:szCs w:val="22"/>
              </w:rPr>
              <w:t>S</w:t>
            </w:r>
            <w:r w:rsidRPr="009E5ACA">
              <w:rPr>
                <w:rFonts w:ascii="Candara" w:hAnsi="Candara"/>
                <w:b/>
                <w:sz w:val="22"/>
                <w:szCs w:val="22"/>
              </w:rPr>
              <w:t xml:space="preserve"> PERSONAL</w:t>
            </w:r>
            <w:r w:rsidR="00AD2D1A">
              <w:rPr>
                <w:rFonts w:ascii="Candara" w:hAnsi="Candara"/>
                <w:b/>
                <w:sz w:val="22"/>
                <w:szCs w:val="22"/>
              </w:rPr>
              <w:t>ES</w:t>
            </w:r>
          </w:p>
        </w:tc>
      </w:tr>
      <w:tr w:rsidR="00044E9F" w:rsidRPr="0015412C" w:rsidTr="00E20C5E">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44E9F" w:rsidRPr="009146CE" w:rsidRDefault="00044E9F" w:rsidP="00AD2D1A">
            <w:pPr>
              <w:rPr>
                <w:rFonts w:ascii="Candara" w:hAnsi="Candara"/>
                <w:sz w:val="22"/>
                <w:szCs w:val="22"/>
              </w:rPr>
            </w:pPr>
            <w:r w:rsidRPr="009146CE">
              <w:rPr>
                <w:rFonts w:ascii="Candara" w:hAnsi="Candara"/>
                <w:sz w:val="22"/>
                <w:szCs w:val="22"/>
              </w:rPr>
              <w:t xml:space="preserve">Cada alumno deberá realizar </w:t>
            </w:r>
            <w:r w:rsidR="00AD2D1A">
              <w:rPr>
                <w:rFonts w:ascii="Candara" w:hAnsi="Candara"/>
                <w:sz w:val="22"/>
                <w:szCs w:val="22"/>
              </w:rPr>
              <w:t>los</w:t>
            </w:r>
            <w:r w:rsidRPr="009146CE">
              <w:rPr>
                <w:rFonts w:ascii="Candara" w:hAnsi="Candara"/>
                <w:sz w:val="22"/>
                <w:szCs w:val="22"/>
              </w:rPr>
              <w:t xml:space="preserve"> trabajo</w:t>
            </w:r>
            <w:r w:rsidR="00AD2D1A">
              <w:rPr>
                <w:rFonts w:ascii="Candara" w:hAnsi="Candara"/>
                <w:sz w:val="22"/>
                <w:szCs w:val="22"/>
              </w:rPr>
              <w:t>s</w:t>
            </w:r>
            <w:r w:rsidRPr="009146CE">
              <w:rPr>
                <w:rFonts w:ascii="Candara" w:hAnsi="Candara"/>
                <w:sz w:val="22"/>
                <w:szCs w:val="22"/>
              </w:rPr>
              <w:t xml:space="preserve"> personal</w:t>
            </w:r>
            <w:r w:rsidR="00AD2D1A">
              <w:rPr>
                <w:rFonts w:ascii="Candara" w:hAnsi="Candara"/>
                <w:sz w:val="22"/>
                <w:szCs w:val="22"/>
              </w:rPr>
              <w:t>es</w:t>
            </w:r>
            <w:r w:rsidRPr="009146CE">
              <w:rPr>
                <w:rFonts w:ascii="Candara" w:hAnsi="Candara"/>
                <w:sz w:val="22"/>
                <w:szCs w:val="22"/>
              </w:rPr>
              <w:t xml:space="preserve"> </w:t>
            </w:r>
            <w:r w:rsidR="00AD2D1A">
              <w:rPr>
                <w:rFonts w:ascii="Candara" w:hAnsi="Candara"/>
                <w:sz w:val="22"/>
                <w:szCs w:val="22"/>
              </w:rPr>
              <w:t>que se le encomienden durante el curso.</w:t>
            </w:r>
          </w:p>
        </w:tc>
      </w:tr>
      <w:tr w:rsidR="00044E9F" w:rsidRPr="0015412C" w:rsidTr="00E20C5E">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44E9F" w:rsidRPr="003B7C4E" w:rsidRDefault="00044E9F" w:rsidP="00E20C5E">
            <w:pPr>
              <w:rPr>
                <w:rFonts w:ascii="Candara" w:hAnsi="Candara"/>
                <w:sz w:val="22"/>
                <w:szCs w:val="22"/>
                <w:lang w:val="es-ES"/>
              </w:rPr>
            </w:pPr>
            <w:r w:rsidRPr="009E5ACA">
              <w:rPr>
                <w:rFonts w:ascii="Candara" w:hAnsi="Candara"/>
                <w:b/>
                <w:sz w:val="22"/>
                <w:szCs w:val="22"/>
              </w:rPr>
              <w:t>PRUEBA FINAL ESCRITA</w:t>
            </w:r>
          </w:p>
        </w:tc>
      </w:tr>
      <w:tr w:rsidR="00044E9F" w:rsidRPr="0015412C" w:rsidTr="00E20C5E">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44E9F" w:rsidRPr="009146CE" w:rsidRDefault="00044E9F" w:rsidP="0013361D">
            <w:pPr>
              <w:rPr>
                <w:rFonts w:ascii="Candara" w:hAnsi="Candara"/>
                <w:sz w:val="22"/>
                <w:szCs w:val="22"/>
                <w:lang w:val="es-ES"/>
              </w:rPr>
            </w:pPr>
            <w:r w:rsidRPr="009146CE">
              <w:rPr>
                <w:rFonts w:ascii="Candara" w:hAnsi="Candara"/>
                <w:sz w:val="22"/>
                <w:szCs w:val="22"/>
                <w:lang w:val="es-ES"/>
              </w:rPr>
              <w:t xml:space="preserve">Al finalizar la asignatura se realizará una prueba objetiva escrita que constará de un examen </w:t>
            </w:r>
            <w:r w:rsidR="0013361D">
              <w:rPr>
                <w:rFonts w:ascii="Candara" w:hAnsi="Candara"/>
                <w:sz w:val="22"/>
                <w:szCs w:val="22"/>
                <w:lang w:val="es-ES"/>
              </w:rPr>
              <w:t>que puede incluir un</w:t>
            </w:r>
            <w:r w:rsidRPr="009146CE">
              <w:rPr>
                <w:rFonts w:ascii="Candara" w:hAnsi="Candara"/>
                <w:sz w:val="22"/>
                <w:szCs w:val="22"/>
                <w:lang w:val="es-ES"/>
              </w:rPr>
              <w:t xml:space="preserve"> comentario de texto</w:t>
            </w:r>
            <w:r w:rsidR="00AD2D1A">
              <w:rPr>
                <w:rFonts w:ascii="Candara" w:hAnsi="Candara"/>
                <w:sz w:val="22"/>
                <w:szCs w:val="22"/>
                <w:lang w:val="es-ES"/>
              </w:rPr>
              <w:t xml:space="preserve">, </w:t>
            </w:r>
            <w:r w:rsidR="0013361D">
              <w:rPr>
                <w:rFonts w:ascii="Candara" w:hAnsi="Candara"/>
                <w:sz w:val="22"/>
                <w:szCs w:val="22"/>
                <w:lang w:val="es-ES"/>
              </w:rPr>
              <w:t xml:space="preserve">la exposición de algún tema y </w:t>
            </w:r>
            <w:r w:rsidR="00AD2D1A">
              <w:rPr>
                <w:rFonts w:ascii="Candara" w:hAnsi="Candara"/>
                <w:sz w:val="22"/>
                <w:szCs w:val="22"/>
                <w:lang w:val="es-ES"/>
              </w:rPr>
              <w:t>algunas preguntas de tipo general</w:t>
            </w:r>
            <w:r w:rsidRPr="009146CE">
              <w:rPr>
                <w:rFonts w:ascii="Candara" w:hAnsi="Candara"/>
                <w:sz w:val="22"/>
                <w:szCs w:val="22"/>
                <w:lang w:val="es-ES"/>
              </w:rPr>
              <w:t xml:space="preserve">. El alumno demostrará la adquisición de </w:t>
            </w:r>
            <w:r w:rsidR="009146CE" w:rsidRPr="009146CE">
              <w:rPr>
                <w:rFonts w:ascii="Candara" w:hAnsi="Candara"/>
                <w:sz w:val="22"/>
                <w:szCs w:val="22"/>
                <w:lang w:val="es-ES"/>
              </w:rPr>
              <w:t>los rudimentos de la asignatura</w:t>
            </w:r>
            <w:r w:rsidRPr="009146CE">
              <w:rPr>
                <w:rFonts w:ascii="Candara" w:hAnsi="Candara"/>
                <w:sz w:val="22"/>
                <w:szCs w:val="22"/>
                <w:lang w:val="es-ES"/>
              </w:rPr>
              <w:t>, los conocimientos de los contenidos teóricos y la madurez en la elaboración de un texto como comentario al texto propuesto. Su valor es del 50% de la nota global.</w:t>
            </w:r>
          </w:p>
        </w:tc>
      </w:tr>
      <w:tr w:rsidR="00044E9F" w:rsidRPr="0015412C" w:rsidTr="00E20C5E">
        <w:tc>
          <w:tcPr>
            <w:tcW w:w="8755" w:type="dxa"/>
            <w:tcBorders>
              <w:top w:val="single" w:sz="4" w:space="0" w:color="E36C0A"/>
              <w:left w:val="single" w:sz="4" w:space="0" w:color="E36C0A"/>
              <w:bottom w:val="single" w:sz="4" w:space="0" w:color="E36C0A"/>
              <w:right w:val="single" w:sz="4" w:space="0" w:color="E36C0A"/>
            </w:tcBorders>
            <w:shd w:val="clear" w:color="auto" w:fill="auto"/>
          </w:tcPr>
          <w:p w:rsidR="00044E9F" w:rsidRPr="009E5ACA" w:rsidRDefault="00044E9F" w:rsidP="00E20C5E">
            <w:pPr>
              <w:rPr>
                <w:rFonts w:ascii="Candara" w:hAnsi="Candara"/>
                <w:b/>
                <w:sz w:val="22"/>
                <w:szCs w:val="22"/>
                <w:lang w:val="es-ES"/>
              </w:rPr>
            </w:pPr>
            <w:r w:rsidRPr="009E5ACA">
              <w:rPr>
                <w:rFonts w:ascii="Candara" w:hAnsi="Candara"/>
                <w:b/>
                <w:sz w:val="22"/>
                <w:szCs w:val="22"/>
                <w:lang w:val="es-ES"/>
              </w:rPr>
              <w:t>Como criterio común, el alumno deberá superar el 50% de cada uno de los criterios de evaluación para poder ser evaluado positivamente en toda la asignatura.</w:t>
            </w:r>
          </w:p>
        </w:tc>
      </w:tr>
    </w:tbl>
    <w:p w:rsidR="00044E9F" w:rsidRPr="0015412C" w:rsidRDefault="00044E9F" w:rsidP="009E1AD1">
      <w:pPr>
        <w:rPr>
          <w:rFonts w:ascii="Candara" w:hAnsi="Candara"/>
          <w:sz w:val="22"/>
          <w:szCs w:val="22"/>
        </w:rPr>
      </w:pPr>
    </w:p>
    <w:sectPr w:rsidR="00044E9F" w:rsidRPr="0015412C" w:rsidSect="000365B9">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A8E" w:rsidRDefault="00454A8E" w:rsidP="000365B9">
      <w:r>
        <w:separator/>
      </w:r>
    </w:p>
  </w:endnote>
  <w:endnote w:type="continuationSeparator" w:id="0">
    <w:p w:rsidR="00454A8E" w:rsidRDefault="00454A8E" w:rsidP="00036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ar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A8E" w:rsidRDefault="00454A8E" w:rsidP="000365B9">
      <w:r>
        <w:separator/>
      </w:r>
    </w:p>
  </w:footnote>
  <w:footnote w:type="continuationSeparator" w:id="0">
    <w:p w:rsidR="00454A8E" w:rsidRDefault="00454A8E" w:rsidP="00036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A5C8EFC"/>
    <w:lvl w:ilvl="0">
      <w:start w:val="1"/>
      <w:numFmt w:val="decimal"/>
      <w:lvlText w:val="%1."/>
      <w:lvlJc w:val="left"/>
      <w:pPr>
        <w:tabs>
          <w:tab w:val="num" w:pos="926"/>
        </w:tabs>
        <w:ind w:left="926" w:hanging="360"/>
      </w:pPr>
    </w:lvl>
  </w:abstractNum>
  <w:abstractNum w:abstractNumId="1">
    <w:nsid w:val="00000006"/>
    <w:multiLevelType w:val="multilevel"/>
    <w:tmpl w:val="00000006"/>
    <w:name w:val="WW8Num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6B915C0"/>
    <w:multiLevelType w:val="multilevel"/>
    <w:tmpl w:val="335E22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2" w:hAnsi="Wingdings 2" w:cs="Courier New"/>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Wingdings" w:hAnsi="Wingdings"/>
      </w:rPr>
    </w:lvl>
    <w:lvl w:ilvl="4">
      <w:start w:val="1"/>
      <w:numFmt w:val="bullet"/>
      <w:lvlText w:val=""/>
      <w:lvlJc w:val="left"/>
      <w:pPr>
        <w:tabs>
          <w:tab w:val="num" w:pos="1800"/>
        </w:tabs>
        <w:ind w:left="1800" w:hanging="360"/>
      </w:pPr>
      <w:rPr>
        <w:rFonts w:ascii="Wingdings 2" w:hAnsi="Wingdings 2" w:cs="Courier New"/>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Wingdings 2" w:hAnsi="Wingdings 2" w:cs="Courier New"/>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3">
    <w:nsid w:val="07A875E7"/>
    <w:multiLevelType w:val="hybridMultilevel"/>
    <w:tmpl w:val="CDA4B958"/>
    <w:lvl w:ilvl="0" w:tplc="040A0015">
      <w:start w:val="1"/>
      <w:numFmt w:val="upp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0A354BC3"/>
    <w:multiLevelType w:val="multilevel"/>
    <w:tmpl w:val="64BCDA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2" w:hAnsi="Wingdings 2" w:cs="Courier New"/>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Wingdings" w:hAnsi="Wingdings"/>
      </w:rPr>
    </w:lvl>
    <w:lvl w:ilvl="4">
      <w:start w:val="1"/>
      <w:numFmt w:val="bullet"/>
      <w:lvlText w:val=""/>
      <w:lvlJc w:val="left"/>
      <w:pPr>
        <w:tabs>
          <w:tab w:val="num" w:pos="1800"/>
        </w:tabs>
        <w:ind w:left="1800" w:hanging="360"/>
      </w:pPr>
      <w:rPr>
        <w:rFonts w:ascii="Wingdings 2" w:hAnsi="Wingdings 2" w:cs="Courier New"/>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Wingdings 2" w:hAnsi="Wingdings 2" w:cs="Courier New"/>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5">
    <w:nsid w:val="0CA72387"/>
    <w:multiLevelType w:val="hybridMultilevel"/>
    <w:tmpl w:val="2FF6707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nsid w:val="2156189B"/>
    <w:multiLevelType w:val="multilevel"/>
    <w:tmpl w:val="64BCDA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2" w:hAnsi="Wingdings 2" w:cs="Courier New"/>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Wingdings" w:hAnsi="Wingdings"/>
      </w:rPr>
    </w:lvl>
    <w:lvl w:ilvl="4">
      <w:start w:val="1"/>
      <w:numFmt w:val="bullet"/>
      <w:lvlText w:val=""/>
      <w:lvlJc w:val="left"/>
      <w:pPr>
        <w:tabs>
          <w:tab w:val="num" w:pos="1800"/>
        </w:tabs>
        <w:ind w:left="1800" w:hanging="360"/>
      </w:pPr>
      <w:rPr>
        <w:rFonts w:ascii="Wingdings 2" w:hAnsi="Wingdings 2" w:cs="Courier New"/>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Wingdings 2" w:hAnsi="Wingdings 2" w:cs="Courier New"/>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7">
    <w:nsid w:val="23453B49"/>
    <w:multiLevelType w:val="hybridMultilevel"/>
    <w:tmpl w:val="541E5F2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7022A7B"/>
    <w:multiLevelType w:val="hybridMultilevel"/>
    <w:tmpl w:val="36F01810"/>
    <w:lvl w:ilvl="0" w:tplc="DAF6C8EA">
      <w:start w:val="1"/>
      <w:numFmt w:val="upp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95B3193"/>
    <w:multiLevelType w:val="hybridMultilevel"/>
    <w:tmpl w:val="20386CE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nsid w:val="33CC64AA"/>
    <w:multiLevelType w:val="multilevel"/>
    <w:tmpl w:val="4596DA28"/>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
      <w:lvlJc w:val="left"/>
      <w:pPr>
        <w:tabs>
          <w:tab w:val="num" w:pos="720"/>
        </w:tabs>
        <w:ind w:left="720" w:hanging="360"/>
      </w:pPr>
      <w:rPr>
        <w:rFonts w:ascii="Wingdings 2" w:hAnsi="Wingdings 2" w:cs="Courier New"/>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Wingdings" w:hAnsi="Wingdings"/>
      </w:rPr>
    </w:lvl>
    <w:lvl w:ilvl="4">
      <w:start w:val="1"/>
      <w:numFmt w:val="bullet"/>
      <w:lvlText w:val=""/>
      <w:lvlJc w:val="left"/>
      <w:pPr>
        <w:tabs>
          <w:tab w:val="num" w:pos="1800"/>
        </w:tabs>
        <w:ind w:left="1800" w:hanging="360"/>
      </w:pPr>
      <w:rPr>
        <w:rFonts w:ascii="Wingdings 2" w:hAnsi="Wingdings 2" w:cs="Courier New"/>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Wingdings 2" w:hAnsi="Wingdings 2" w:cs="Courier New"/>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1">
    <w:nsid w:val="3B5C6F48"/>
    <w:multiLevelType w:val="multilevel"/>
    <w:tmpl w:val="0000000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nsid w:val="53912376"/>
    <w:multiLevelType w:val="hybridMultilevel"/>
    <w:tmpl w:val="1A3CC9E8"/>
    <w:lvl w:ilvl="0" w:tplc="DAF6C8EA">
      <w:start w:val="1"/>
      <w:numFmt w:val="upperLetter"/>
      <w:lvlText w:val="%1)"/>
      <w:lvlJc w:val="left"/>
      <w:pPr>
        <w:tabs>
          <w:tab w:val="num" w:pos="345"/>
        </w:tabs>
        <w:ind w:left="345" w:hanging="705"/>
      </w:pPr>
      <w:rPr>
        <w:rFonts w:hint="default"/>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13">
    <w:nsid w:val="5A1642D3"/>
    <w:multiLevelType w:val="hybridMultilevel"/>
    <w:tmpl w:val="95C88EF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D1E24CA"/>
    <w:multiLevelType w:val="multilevel"/>
    <w:tmpl w:val="335E22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2" w:hAnsi="Wingdings 2" w:cs="Courier New"/>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Wingdings" w:hAnsi="Wingdings"/>
      </w:rPr>
    </w:lvl>
    <w:lvl w:ilvl="4">
      <w:start w:val="1"/>
      <w:numFmt w:val="bullet"/>
      <w:lvlText w:val=""/>
      <w:lvlJc w:val="left"/>
      <w:pPr>
        <w:tabs>
          <w:tab w:val="num" w:pos="1800"/>
        </w:tabs>
        <w:ind w:left="1800" w:hanging="360"/>
      </w:pPr>
      <w:rPr>
        <w:rFonts w:ascii="Wingdings 2" w:hAnsi="Wingdings 2" w:cs="Courier New"/>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Wingdings 2" w:hAnsi="Wingdings 2" w:cs="Courier New"/>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5">
    <w:nsid w:val="6DEB1DC0"/>
    <w:multiLevelType w:val="hybridMultilevel"/>
    <w:tmpl w:val="1DFEFCB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nsid w:val="6F6F492E"/>
    <w:multiLevelType w:val="hybridMultilevel"/>
    <w:tmpl w:val="3EE2E60E"/>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nsid w:val="7EF840FF"/>
    <w:multiLevelType w:val="hybridMultilevel"/>
    <w:tmpl w:val="D946FA4E"/>
    <w:lvl w:ilvl="0" w:tplc="2A20969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7"/>
  </w:num>
  <w:num w:numId="2">
    <w:abstractNumId w:val="17"/>
  </w:num>
  <w:num w:numId="3">
    <w:abstractNumId w:val="5"/>
  </w:num>
  <w:num w:numId="4">
    <w:abstractNumId w:val="16"/>
  </w:num>
  <w:num w:numId="5">
    <w:abstractNumId w:val="0"/>
  </w:num>
  <w:num w:numId="6">
    <w:abstractNumId w:val="1"/>
  </w:num>
  <w:num w:numId="7">
    <w:abstractNumId w:val="11"/>
  </w:num>
  <w:num w:numId="8">
    <w:abstractNumId w:val="14"/>
  </w:num>
  <w:num w:numId="9">
    <w:abstractNumId w:val="9"/>
  </w:num>
  <w:num w:numId="10">
    <w:abstractNumId w:val="15"/>
  </w:num>
  <w:num w:numId="11">
    <w:abstractNumId w:val="2"/>
  </w:num>
  <w:num w:numId="12">
    <w:abstractNumId w:val="4"/>
  </w:num>
  <w:num w:numId="13">
    <w:abstractNumId w:val="6"/>
  </w:num>
  <w:num w:numId="14">
    <w:abstractNumId w:val="10"/>
  </w:num>
  <w:num w:numId="15">
    <w:abstractNumId w:val="13"/>
  </w:num>
  <w:num w:numId="16">
    <w:abstractNumId w:val="8"/>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7E3E"/>
    <w:rsid w:val="0002312D"/>
    <w:rsid w:val="00032B11"/>
    <w:rsid w:val="000365B9"/>
    <w:rsid w:val="00036BFC"/>
    <w:rsid w:val="00044E9F"/>
    <w:rsid w:val="00047507"/>
    <w:rsid w:val="00066FF5"/>
    <w:rsid w:val="00067571"/>
    <w:rsid w:val="000B46AD"/>
    <w:rsid w:val="000E2884"/>
    <w:rsid w:val="000F5BE8"/>
    <w:rsid w:val="000F7F7C"/>
    <w:rsid w:val="001046A4"/>
    <w:rsid w:val="00117D88"/>
    <w:rsid w:val="0013361D"/>
    <w:rsid w:val="00134E0B"/>
    <w:rsid w:val="00137874"/>
    <w:rsid w:val="0015412C"/>
    <w:rsid w:val="00175611"/>
    <w:rsid w:val="001979C8"/>
    <w:rsid w:val="001C46FD"/>
    <w:rsid w:val="001C4D17"/>
    <w:rsid w:val="001E7F5B"/>
    <w:rsid w:val="00203F71"/>
    <w:rsid w:val="00221968"/>
    <w:rsid w:val="002366F2"/>
    <w:rsid w:val="00250320"/>
    <w:rsid w:val="002666C8"/>
    <w:rsid w:val="0029501A"/>
    <w:rsid w:val="00295B4F"/>
    <w:rsid w:val="002E52C1"/>
    <w:rsid w:val="002E7B08"/>
    <w:rsid w:val="003054D3"/>
    <w:rsid w:val="00322EFC"/>
    <w:rsid w:val="003A3061"/>
    <w:rsid w:val="003B7C4E"/>
    <w:rsid w:val="003E1C7C"/>
    <w:rsid w:val="003F0C0E"/>
    <w:rsid w:val="004009F1"/>
    <w:rsid w:val="00421B28"/>
    <w:rsid w:val="004229FE"/>
    <w:rsid w:val="004257F8"/>
    <w:rsid w:val="0043049A"/>
    <w:rsid w:val="00433040"/>
    <w:rsid w:val="00436E27"/>
    <w:rsid w:val="00441031"/>
    <w:rsid w:val="00454A8E"/>
    <w:rsid w:val="00461F08"/>
    <w:rsid w:val="004A783A"/>
    <w:rsid w:val="004B3464"/>
    <w:rsid w:val="004D0913"/>
    <w:rsid w:val="004D2277"/>
    <w:rsid w:val="004D47AE"/>
    <w:rsid w:val="005076CC"/>
    <w:rsid w:val="00521E65"/>
    <w:rsid w:val="00524940"/>
    <w:rsid w:val="005424A6"/>
    <w:rsid w:val="0056234E"/>
    <w:rsid w:val="005674B8"/>
    <w:rsid w:val="005B25AE"/>
    <w:rsid w:val="005C5A3D"/>
    <w:rsid w:val="005F1ACB"/>
    <w:rsid w:val="006002F6"/>
    <w:rsid w:val="006004C8"/>
    <w:rsid w:val="00650716"/>
    <w:rsid w:val="006518DA"/>
    <w:rsid w:val="006562C8"/>
    <w:rsid w:val="00663D28"/>
    <w:rsid w:val="00677736"/>
    <w:rsid w:val="006865C7"/>
    <w:rsid w:val="006B0B0E"/>
    <w:rsid w:val="006B2937"/>
    <w:rsid w:val="006B3DC7"/>
    <w:rsid w:val="006C5C25"/>
    <w:rsid w:val="006E0B57"/>
    <w:rsid w:val="006E1E43"/>
    <w:rsid w:val="006E792C"/>
    <w:rsid w:val="006F7606"/>
    <w:rsid w:val="007117E1"/>
    <w:rsid w:val="0072253D"/>
    <w:rsid w:val="00730DF6"/>
    <w:rsid w:val="007345BF"/>
    <w:rsid w:val="00760574"/>
    <w:rsid w:val="00793631"/>
    <w:rsid w:val="007A5135"/>
    <w:rsid w:val="007B154E"/>
    <w:rsid w:val="007F7B7D"/>
    <w:rsid w:val="00817717"/>
    <w:rsid w:val="00834A30"/>
    <w:rsid w:val="0086540B"/>
    <w:rsid w:val="008A2EC1"/>
    <w:rsid w:val="008B6FB2"/>
    <w:rsid w:val="008F1B94"/>
    <w:rsid w:val="00903674"/>
    <w:rsid w:val="00905D5D"/>
    <w:rsid w:val="009146CE"/>
    <w:rsid w:val="00936C9C"/>
    <w:rsid w:val="009410E2"/>
    <w:rsid w:val="00953292"/>
    <w:rsid w:val="009532C7"/>
    <w:rsid w:val="00955ED5"/>
    <w:rsid w:val="00956ECA"/>
    <w:rsid w:val="00977C00"/>
    <w:rsid w:val="00987054"/>
    <w:rsid w:val="009A7FA6"/>
    <w:rsid w:val="009B6E3E"/>
    <w:rsid w:val="009C0645"/>
    <w:rsid w:val="009E1AD1"/>
    <w:rsid w:val="009F27C2"/>
    <w:rsid w:val="009F3570"/>
    <w:rsid w:val="00A10835"/>
    <w:rsid w:val="00A11162"/>
    <w:rsid w:val="00A30C76"/>
    <w:rsid w:val="00A345E3"/>
    <w:rsid w:val="00A41159"/>
    <w:rsid w:val="00A42FAA"/>
    <w:rsid w:val="00A51492"/>
    <w:rsid w:val="00A54EDE"/>
    <w:rsid w:val="00A70ACD"/>
    <w:rsid w:val="00A86AF3"/>
    <w:rsid w:val="00AA7637"/>
    <w:rsid w:val="00AB7C61"/>
    <w:rsid w:val="00AD164E"/>
    <w:rsid w:val="00AD2D1A"/>
    <w:rsid w:val="00AD723F"/>
    <w:rsid w:val="00AE0F14"/>
    <w:rsid w:val="00AE530C"/>
    <w:rsid w:val="00AE7A1A"/>
    <w:rsid w:val="00AF1FB3"/>
    <w:rsid w:val="00AF31C0"/>
    <w:rsid w:val="00B12251"/>
    <w:rsid w:val="00B8638C"/>
    <w:rsid w:val="00C134B8"/>
    <w:rsid w:val="00C14BFF"/>
    <w:rsid w:val="00C27BFD"/>
    <w:rsid w:val="00C4404A"/>
    <w:rsid w:val="00C767BA"/>
    <w:rsid w:val="00C85E0E"/>
    <w:rsid w:val="00C92126"/>
    <w:rsid w:val="00CA2EE7"/>
    <w:rsid w:val="00CB283C"/>
    <w:rsid w:val="00CB7605"/>
    <w:rsid w:val="00CC2862"/>
    <w:rsid w:val="00CF5715"/>
    <w:rsid w:val="00D247B8"/>
    <w:rsid w:val="00D4554F"/>
    <w:rsid w:val="00D95137"/>
    <w:rsid w:val="00D9706C"/>
    <w:rsid w:val="00DB116B"/>
    <w:rsid w:val="00DB3C89"/>
    <w:rsid w:val="00DC19F7"/>
    <w:rsid w:val="00DE0463"/>
    <w:rsid w:val="00DE3E50"/>
    <w:rsid w:val="00E12DFD"/>
    <w:rsid w:val="00E13417"/>
    <w:rsid w:val="00E20C5E"/>
    <w:rsid w:val="00E23558"/>
    <w:rsid w:val="00E279FD"/>
    <w:rsid w:val="00E314C0"/>
    <w:rsid w:val="00E33629"/>
    <w:rsid w:val="00E43FDC"/>
    <w:rsid w:val="00E46480"/>
    <w:rsid w:val="00E9333B"/>
    <w:rsid w:val="00EC0B20"/>
    <w:rsid w:val="00EC6A6E"/>
    <w:rsid w:val="00EF39A4"/>
    <w:rsid w:val="00EF582C"/>
    <w:rsid w:val="00EF618E"/>
    <w:rsid w:val="00F01666"/>
    <w:rsid w:val="00F230E4"/>
    <w:rsid w:val="00F37E3E"/>
    <w:rsid w:val="00F4124C"/>
    <w:rsid w:val="00F45F14"/>
    <w:rsid w:val="00F57AAF"/>
    <w:rsid w:val="00F87F94"/>
    <w:rsid w:val="00FA5DBD"/>
    <w:rsid w:val="00FB5CBE"/>
    <w:rsid w:val="00FD0036"/>
    <w:rsid w:val="00FD2063"/>
    <w:rsid w:val="00FE5970"/>
    <w:rsid w:val="00FF3D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1031"/>
    <w:pPr>
      <w:jc w:val="both"/>
    </w:pPr>
    <w:rPr>
      <w:rFonts w:ascii="Lucida Bright" w:hAnsi="Lucida Bright"/>
      <w:sz w:val="24"/>
      <w:szCs w:val="24"/>
      <w:lang w:val="es-ES_tradnl" w:eastAsia="es-ES_tradnl"/>
    </w:rPr>
  </w:style>
  <w:style w:type="paragraph" w:styleId="Ttulo1">
    <w:name w:val="heading 1"/>
    <w:basedOn w:val="Normal"/>
    <w:next w:val="Normal"/>
    <w:link w:val="Ttulo1Car"/>
    <w:qFormat/>
    <w:rsid w:val="006B0B0E"/>
    <w:pPr>
      <w:keepNext/>
      <w:spacing w:before="240" w:after="60"/>
      <w:outlineLvl w:val="0"/>
    </w:pPr>
    <w:rPr>
      <w:rFonts w:ascii="Arial" w:hAnsi="Arial"/>
      <w:b/>
      <w:kern w:val="28"/>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F37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5C5A3D"/>
    <w:rPr>
      <w:color w:val="0000FF"/>
      <w:u w:val="single"/>
    </w:rPr>
  </w:style>
  <w:style w:type="paragraph" w:customStyle="1" w:styleId="JustifacadoDerecha">
    <w:name w:val="Justifacado Derecha"/>
    <w:basedOn w:val="Ttulo"/>
    <w:rsid w:val="009410E2"/>
    <w:pPr>
      <w:widowControl w:val="0"/>
      <w:spacing w:before="0" w:after="0"/>
      <w:jc w:val="right"/>
      <w:outlineLvl w:val="9"/>
    </w:pPr>
    <w:rPr>
      <w:rFonts w:ascii="Times New Roman" w:eastAsia="SimSun" w:hAnsi="Times New Roman"/>
      <w:b w:val="0"/>
      <w:bCs w:val="0"/>
      <w:iCs/>
      <w:kern w:val="0"/>
      <w:sz w:val="20"/>
      <w:szCs w:val="26"/>
      <w:lang w:val="es-MX" w:eastAsia="es-ES"/>
    </w:rPr>
  </w:style>
  <w:style w:type="paragraph" w:styleId="Ttulo">
    <w:name w:val="Title"/>
    <w:basedOn w:val="Normal"/>
    <w:next w:val="Normal"/>
    <w:link w:val="TtuloCar"/>
    <w:qFormat/>
    <w:rsid w:val="009410E2"/>
    <w:pPr>
      <w:spacing w:before="240" w:after="60"/>
      <w:jc w:val="center"/>
      <w:outlineLvl w:val="0"/>
    </w:pPr>
    <w:rPr>
      <w:rFonts w:ascii="Cambria" w:hAnsi="Cambria"/>
      <w:b/>
      <w:bCs/>
      <w:kern w:val="28"/>
      <w:sz w:val="32"/>
      <w:szCs w:val="32"/>
    </w:rPr>
  </w:style>
  <w:style w:type="character" w:customStyle="1" w:styleId="TtuloCar">
    <w:name w:val="Título Car"/>
    <w:link w:val="Ttulo"/>
    <w:rsid w:val="009410E2"/>
    <w:rPr>
      <w:rFonts w:ascii="Cambria" w:eastAsia="Times New Roman" w:hAnsi="Cambria" w:cs="Times New Roman"/>
      <w:b/>
      <w:bCs/>
      <w:kern w:val="28"/>
      <w:sz w:val="32"/>
      <w:szCs w:val="32"/>
      <w:lang w:val="es-ES_tradnl" w:eastAsia="es-ES_tradnl"/>
    </w:rPr>
  </w:style>
  <w:style w:type="paragraph" w:styleId="Encabezado">
    <w:name w:val="header"/>
    <w:basedOn w:val="Normal"/>
    <w:link w:val="EncabezadoCar"/>
    <w:rsid w:val="000365B9"/>
    <w:pPr>
      <w:tabs>
        <w:tab w:val="center" w:pos="4252"/>
        <w:tab w:val="right" w:pos="8504"/>
      </w:tabs>
    </w:pPr>
  </w:style>
  <w:style w:type="character" w:customStyle="1" w:styleId="EncabezadoCar">
    <w:name w:val="Encabezado Car"/>
    <w:link w:val="Encabezado"/>
    <w:rsid w:val="000365B9"/>
    <w:rPr>
      <w:rFonts w:ascii="Lucida Bright" w:hAnsi="Lucida Bright"/>
      <w:sz w:val="24"/>
      <w:szCs w:val="24"/>
      <w:lang w:val="es-ES_tradnl" w:eastAsia="es-ES_tradnl"/>
    </w:rPr>
  </w:style>
  <w:style w:type="paragraph" w:styleId="Piedepgina">
    <w:name w:val="footer"/>
    <w:basedOn w:val="Normal"/>
    <w:link w:val="PiedepginaCar"/>
    <w:rsid w:val="000365B9"/>
    <w:pPr>
      <w:tabs>
        <w:tab w:val="center" w:pos="4252"/>
        <w:tab w:val="right" w:pos="8504"/>
      </w:tabs>
    </w:pPr>
  </w:style>
  <w:style w:type="character" w:customStyle="1" w:styleId="PiedepginaCar">
    <w:name w:val="Pie de página Car"/>
    <w:link w:val="Piedepgina"/>
    <w:rsid w:val="000365B9"/>
    <w:rPr>
      <w:rFonts w:ascii="Lucida Bright" w:hAnsi="Lucida Bright"/>
      <w:sz w:val="24"/>
      <w:szCs w:val="24"/>
      <w:lang w:val="es-ES_tradnl" w:eastAsia="es-ES_tradnl"/>
    </w:rPr>
  </w:style>
  <w:style w:type="character" w:customStyle="1" w:styleId="Ttulo1Car">
    <w:name w:val="Título 1 Car"/>
    <w:link w:val="Ttulo1"/>
    <w:rsid w:val="006B0B0E"/>
    <w:rPr>
      <w:rFonts w:ascii="Arial" w:hAnsi="Arial"/>
      <w:b/>
      <w:kern w:val="28"/>
      <w:sz w:val="28"/>
    </w:rPr>
  </w:style>
  <w:style w:type="paragraph" w:customStyle="1" w:styleId="Default">
    <w:name w:val="Default"/>
    <w:rsid w:val="00CA2EE7"/>
    <w:pPr>
      <w:autoSpaceDE w:val="0"/>
      <w:autoSpaceDN w:val="0"/>
      <w:adjustRightInd w:val="0"/>
    </w:pPr>
    <w:rPr>
      <w:rFonts w:ascii="Candara" w:eastAsia="Calibri" w:hAnsi="Candara" w:cs="Candar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725329">
      <w:bodyDiv w:val="1"/>
      <w:marLeft w:val="0"/>
      <w:marRight w:val="0"/>
      <w:marTop w:val="0"/>
      <w:marBottom w:val="0"/>
      <w:divBdr>
        <w:top w:val="none" w:sz="0" w:space="0" w:color="auto"/>
        <w:left w:val="none" w:sz="0" w:space="0" w:color="auto"/>
        <w:bottom w:val="none" w:sz="0" w:space="0" w:color="auto"/>
        <w:right w:val="none" w:sz="0" w:space="0" w:color="auto"/>
      </w:divBdr>
    </w:div>
    <w:div w:id="20111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8B7B5-6B0C-448B-B7EE-5E606934B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2143</Words>
  <Characters>11788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ASIGNATURA</vt:lpstr>
    </vt:vector>
  </TitlesOfParts>
  <Company/>
  <LinksUpToDate>false</LinksUpToDate>
  <CharactersWithSpaces>13904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ASIGNATURA</dc:title>
  <dc:creator>Francisco Javier Rojo</dc:creator>
  <cp:lastModifiedBy>Windows User</cp:lastModifiedBy>
  <cp:revision>3</cp:revision>
  <cp:lastPrinted>2020-10-14T14:34:00Z</cp:lastPrinted>
  <dcterms:created xsi:type="dcterms:W3CDTF">2022-06-20T16:34:00Z</dcterms:created>
  <dcterms:modified xsi:type="dcterms:W3CDTF">2022-06-20T17:31:00Z</dcterms:modified>
</cp:coreProperties>
</file>